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(Общая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Default="0042347B" w:rsidP="00B776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B7767B" w:rsidRPr="00B7767B">
        <w:rPr>
          <w:b/>
          <w:color w:val="000000"/>
          <w:sz w:val="28"/>
          <w:szCs w:val="28"/>
        </w:rPr>
        <w:t>специальность 40.05.04 Судебная и прокурорская деятельность, специализация «Прокурорская деятельность»</w:t>
      </w:r>
      <w:r w:rsidR="00B7767B">
        <w:rPr>
          <w:b/>
          <w:color w:val="000000"/>
          <w:sz w:val="28"/>
          <w:szCs w:val="28"/>
        </w:rPr>
        <w:t>)</w:t>
      </w:r>
    </w:p>
    <w:p w:rsidR="00B7767B" w:rsidRPr="00B7767B" w:rsidRDefault="00B7767B" w:rsidP="00B7767B">
      <w:pPr>
        <w:shd w:val="clear" w:color="auto" w:fill="FFFFFF"/>
        <w:jc w:val="center"/>
        <w:rPr>
          <w:sz w:val="28"/>
          <w:szCs w:val="28"/>
        </w:rPr>
      </w:pPr>
    </w:p>
    <w:p w:rsidR="00D71EB5" w:rsidRPr="00D71EB5" w:rsidRDefault="00D71EB5" w:rsidP="00D71EB5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bookmarkStart w:id="1" w:name="_GoBack"/>
      <w:bookmarkEnd w:id="0"/>
      <w:r w:rsidRPr="00D71EB5">
        <w:rPr>
          <w:sz w:val="28"/>
          <w:szCs w:val="28"/>
        </w:rPr>
        <w:t>Понятие уголовного права и его место в системе отечественного права. Соотношение уголовного права с другими отраслями права.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Предмет и методы российского уголовного права.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Задачи и функции уголовного права России.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Система российского уголовного права. Общая и Особенная части.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Принципы уголовного права: понятие, система, содержание.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Российская уголовная политика: понятие, методы, основные направления на современном этапе.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Российский уголовный закон: понятие, признаки, значение.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Структура российского уголовного закона.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Виды диспозиций и санкций статей Особенной части УК РФ.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Действие уголовного закона в пространстве.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 и признаки преступления по отечественному уголовному праву.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Содержание и значение ч. 2 ст. 14 УК РФ. Роль прокурора в обеспечении недопустимости привлечения к уголовной ответственности за малозначительные деяния.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Категории преступлений в уголовном праве России. Право суда изменить категорию преступления.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 и значение состава преступления.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Элементы и признаки состава преступления.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Виды составов преступлений.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 и значение объекта преступления.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Виды объектов преступлений.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Предмет преступления. Потерпевший от преступления.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Понятие, признаки и значение объективной стороны преступления.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Общественно опасное деяние: понятие и признаки.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Формы и виды общественно опасного деяния.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Общественно опасные последствия: понятие и виды.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Время, место, способ, обстановка, орудия и средства совершения преступления: понятие и уголовно-правовое значение.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Субъект преступления: понятие и признаки.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Возраст как признак субъекта преступления.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Вменяемость и невменяемость. Критерии невменяемости.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Уголовная ответственность лиц с психическим расстройством, не исключающим вменяемости (ограниченная вменяемость).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lastRenderedPageBreak/>
        <w:t>Уголовная ответственность за преступления, совершенные в состоянии опьянения. Пределы судейского усмотрения при учёте состояния опьянения в процессе назначения наказания.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 и виды специального субъекта преступления.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Понятие, признаки и значение субъективной стороны преступления.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Понятие, содержание и значение вины в уголовном праве. Формы вины.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Умысел и его виды.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Неосторожность и ее виды.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Преступления с двумя формами вины.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Невиновное причинение вреда.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Юридическая и фактическая ошибки. Их влияние на ответственность.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Мотив, цель, эмоции: понятие и уголовно-правовое значение.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Оконченное преступление. Отличие оконченного преступления от оконченного покушения.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Понятие, признаки и виды неоконченного преступления.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Приготовление к преступлению: понятие, признаки и отличие от покушения.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Покушение на преступление: понятие и виды, толкование в судебной практике.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Добровольный отказ от преступления: понятие и признаки. Отличие добровольного отказа от деятельного раскаяния.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 и признаки соучастия в преступлении.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Виды соучастников преступления.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Формы соучастия в преступлении по российскому уголовному праву.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Основание и пределы уголовной ответственности соучастников в преступлении.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Прикосновенность к преступлению: понятие и виды.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 и виды множественности преступлений. Соотношение множественности преступлений и сложных единичных преступлений.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Совокупность преступлений: понятие и виды.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Понятие, виды и юридические последствия рецидива преступлений.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 и виды обстоятельств, исключающих преступность деяния.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Необходимая оборона: понятие и условия правомерности.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Причинение вреда при задержании лица, совершившего преступление, как обстоятельство, исключающее преступность деяния.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Крайняя необходимость: понятие и условия правомерности.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Обоснованный риск как обстоятельство, исключающее преступность деяния.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lastRenderedPageBreak/>
        <w:t>Исполнение приказа или распоряжения: понятие и условия правомерности.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Уголовная ответственность: понятие, основание, формы реализации.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Понятие, сущность и признаки наказания по российскому уголовному праву.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Цели уголовного наказания и роль суда в их достижении.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 и современное состояние системы наказаний в российском уголовном законе.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Штраф как вид уголовного наказания.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Лишение права занимать определенные должности или заниматься определенной деятельностью.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Лишение специального, воинского или почетного звания, классного чина и государственных наград.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Обязательные работы. Исправительные работы. Принудительные работы.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Ограничение свободы.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Наказания, применяемые только к осужденным военнослужащим.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Лишение свободы на определенный срок.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Пожизненное лишение свободы.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Виды исправительных учреждений для отбывания лишения свободы.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Общие начала назначения наказания по уголовному праву России.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Обстоятельства, смягчающие и отягчающие уголовное наказание. Правила назначения наказания при их наличии.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Назначение наказания при вердикте присяжных заседателей о снисхождении.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Правила назначения наказания при заключении прокурором досудебного соглашения о сотрудничестве с лицом, совершившим преступление, а также при нарушении данного соглашения.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Назначение более мягкого наказания, чем предусмотрено за данное преступление.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Особенности назначения наказания за неоконченное преступление, преступление, совершенное в соучастии, а также при рецидиве преступлений.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Назначение наказания по совокупности преступлений.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Назначение наказания по совокупности приговоров.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Условное осуждение в российском уголовном праве: понятие, юридическая природа, содержание.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Понятие, основания и виды освобождения от уголовной ответственности.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Освобождение от уголовной ответственности в связи с деятельным раскаянием.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Освобождение от уголовной ответственности в связи с примирением с потерпевшим.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 xml:space="preserve">Освобождение от уголовной ответственности в связи с возмещением </w:t>
      </w:r>
      <w:r w:rsidRPr="00D71EB5">
        <w:rPr>
          <w:sz w:val="28"/>
          <w:szCs w:val="28"/>
        </w:rPr>
        <w:lastRenderedPageBreak/>
        <w:t>ущерба.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Освобождение от уголовной ответственности с назначением судебного штрафа.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Освобождение от уголовной ответственности и наказания в связи с истечением сроков давности.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Понятие, основание и виды освобождения от наказания.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Условно-досрочное освобождение от отбывания наказания.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 xml:space="preserve">Замена </w:t>
      </w:r>
      <w:proofErr w:type="spellStart"/>
      <w:r w:rsidRPr="00D71EB5">
        <w:rPr>
          <w:sz w:val="28"/>
          <w:szCs w:val="28"/>
        </w:rPr>
        <w:t>неотбытой</w:t>
      </w:r>
      <w:proofErr w:type="spellEnd"/>
      <w:r w:rsidRPr="00D71EB5">
        <w:rPr>
          <w:sz w:val="28"/>
          <w:szCs w:val="28"/>
        </w:rPr>
        <w:t xml:space="preserve"> части наказания более мягким видом наказания.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Освобождение от наказания в связи с изменением обстановки и его реализация в судебной практике.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Освобождение от наказания в связи с болезнью.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Отсрочка отбывания наказания, ее понятие и виды.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Амнистия и помилование.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Судимость: понятие и уголовно-правовое значение.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Уголовно-правовые основы деятельности прокурора по обеспечению прав несовершеннолетних, привлекаемых к уголовной ответственности.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Виды наказаний, назначаемых несовершеннолетним.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Понятие и виды принудительных мер воспитательного воздействия, применяемых к несовершеннолетним.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Судебный штраф как иная мера уголовно-правового характера.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Принудительные меры медицинского характера: понятие и виды, основания и цели применения.</w:t>
      </w:r>
    </w:p>
    <w:p w:rsidR="00D71EB5" w:rsidRPr="00D71EB5" w:rsidRDefault="00D71EB5" w:rsidP="00D71EB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D71EB5">
        <w:rPr>
          <w:sz w:val="28"/>
          <w:szCs w:val="28"/>
        </w:rPr>
        <w:t>Конфискация имущества как иная мера уголовно-правового характера.</w:t>
      </w:r>
    </w:p>
    <w:bookmarkEnd w:id="1"/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Заведующий кафедрой уголовного и</w:t>
      </w:r>
    </w:p>
    <w:p w:rsidR="00A37721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397575" w:rsidSect="007A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86A"/>
    <w:rsid w:val="001F005C"/>
    <w:rsid w:val="002F56C4"/>
    <w:rsid w:val="00397575"/>
    <w:rsid w:val="0042347B"/>
    <w:rsid w:val="0042595B"/>
    <w:rsid w:val="00484666"/>
    <w:rsid w:val="00714773"/>
    <w:rsid w:val="007A755C"/>
    <w:rsid w:val="00815D03"/>
    <w:rsid w:val="009E486A"/>
    <w:rsid w:val="00A37721"/>
    <w:rsid w:val="00B7767B"/>
    <w:rsid w:val="00BA1119"/>
    <w:rsid w:val="00D71EB5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7550-BFD3-4BAB-8CCA-271CF93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21</cp:revision>
  <dcterms:created xsi:type="dcterms:W3CDTF">2023-09-07T09:02:00Z</dcterms:created>
  <dcterms:modified xsi:type="dcterms:W3CDTF">2024-04-26T09:31:00Z</dcterms:modified>
</cp:coreProperties>
</file>