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>дисциплине «</w:t>
      </w:r>
      <w:r w:rsidR="009248AE">
        <w:rPr>
          <w:b/>
          <w:color w:val="000000"/>
          <w:sz w:val="28"/>
          <w:szCs w:val="28"/>
        </w:rPr>
        <w:t>Применение уголовного закона</w:t>
      </w:r>
      <w:r w:rsidR="00BE0601">
        <w:rPr>
          <w:b/>
          <w:color w:val="000000"/>
          <w:sz w:val="28"/>
          <w:szCs w:val="28"/>
        </w:rPr>
        <w:t>»</w:t>
      </w:r>
      <w:r w:rsidR="009248AE">
        <w:rPr>
          <w:b/>
          <w:color w:val="000000"/>
          <w:sz w:val="28"/>
          <w:szCs w:val="28"/>
        </w:rPr>
        <w:t xml:space="preserve">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9248AE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Понятие и виды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Предпосылки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Место квалификации в процессе применения норм уголовного права.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Этапы процесса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Принципы квалификации преступлений, реализуемые в процессе противодействие угрозам государственной безопасности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 xml:space="preserve">Логические основы квалификации преступлений </w:t>
      </w:r>
      <w:r w:rsidRPr="009248AE">
        <w:rPr>
          <w:bCs/>
          <w:sz w:val="28"/>
          <w:szCs w:val="28"/>
        </w:rPr>
        <w:t>в правоприменительной деятельности.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Общие и специальные правила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Состав преступления и его функции при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Роль постановлений Пленума Верховного Суда РФ в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Квалификационные ошибки, понятие, виды.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по объективным признакам состава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по субъективным признакам состава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неоконченной преступной деятельности.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Юридическая и фактическая ошибки и их значение в процессе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Конструкция состава преступления и ее влияние на квалификацию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преступлений, совершенных в соучастии.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при совершении преступлений в отношении двух или более лиц.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единичного сложного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совокупности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эксцессе исполнителя.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оконченного и неоконченного покушения.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при перерастании одной стадии преступлений в другую.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при добровольном отказе от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конкуренции общей и специальной нормы.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конкуренции части и целого.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Соотношения понятий «коллизия норм» и «конкуренция норм».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при обратной силе уголовного закона в судебной и прокурорской деятельности.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Уголовно-правовые нормы и их роль в процессе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 xml:space="preserve">Обязательные и факультативные признаки состава преступления и </w:t>
      </w:r>
      <w:r w:rsidRPr="009248AE">
        <w:rPr>
          <w:sz w:val="28"/>
          <w:szCs w:val="28"/>
        </w:rPr>
        <w:lastRenderedPageBreak/>
        <w:t>их роль при квалификации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Вина и ее влияние на квалификацию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Умысел, мотив, цель, эмоции и их влияние на квалификацию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Возраст и его влияние на квалификацию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 xml:space="preserve">Особенности квалификации деяний </w:t>
      </w:r>
      <w:proofErr w:type="gramStart"/>
      <w:r w:rsidRPr="009248AE">
        <w:rPr>
          <w:sz w:val="28"/>
          <w:szCs w:val="28"/>
        </w:rPr>
        <w:t>посредственного</w:t>
      </w:r>
      <w:proofErr w:type="gramEnd"/>
      <w:r w:rsidRPr="009248AE">
        <w:rPr>
          <w:sz w:val="28"/>
          <w:szCs w:val="28"/>
        </w:rPr>
        <w:t xml:space="preserve"> исполнителя преступления.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преступлений, совершаемых специальным субъектом. Ненадлежащий специальный субъект.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Влияние признаков субъективной стороны преступления на квалификацию неоконченной преступной деятельности.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Конструкция состава преступления и квалификация при неоконченной преступной деятельности.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неудавшемся подстрекательстве.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Квалификация при рецидиве преступлений.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 xml:space="preserve">Уголовно-правовое значение изменения квалификации. 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Понятие квалификации и основания ее изменения.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>Правила квалификации при изменении уголовного закона.</w:t>
      </w:r>
    </w:p>
    <w:p w:rsidR="009248AE" w:rsidRPr="009248AE" w:rsidRDefault="009248AE" w:rsidP="009248A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248AE">
        <w:rPr>
          <w:sz w:val="28"/>
          <w:szCs w:val="28"/>
        </w:rPr>
        <w:t xml:space="preserve">Правила квалификации при изменении фактических материалов дела в судебной и прокурорской деятельности.  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248AE" w:rsidRDefault="009248AE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714773"/>
    <w:rsid w:val="007452B5"/>
    <w:rsid w:val="00815D03"/>
    <w:rsid w:val="009248AE"/>
    <w:rsid w:val="009E486A"/>
    <w:rsid w:val="00A37721"/>
    <w:rsid w:val="00BE0601"/>
    <w:rsid w:val="00CD3476"/>
    <w:rsid w:val="00D32863"/>
    <w:rsid w:val="00DA46A7"/>
    <w:rsid w:val="00DD4A31"/>
    <w:rsid w:val="00E44246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dcterms:created xsi:type="dcterms:W3CDTF">2023-09-07T09:02:00Z</dcterms:created>
  <dcterms:modified xsi:type="dcterms:W3CDTF">2023-10-03T17:41:00Z</dcterms:modified>
</cp:coreProperties>
</file>