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9C" w:rsidRDefault="00BC779C" w:rsidP="001F58A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C779C" w:rsidRDefault="00BC779C" w:rsidP="001F58AE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«Саратовская государственная юридическая академия»</w:t>
      </w:r>
    </w:p>
    <w:p w:rsidR="00BC779C" w:rsidRDefault="00BC779C" w:rsidP="001F58AE">
      <w:pPr>
        <w:jc w:val="center"/>
        <w:rPr>
          <w:sz w:val="28"/>
          <w:szCs w:val="28"/>
        </w:rPr>
      </w:pPr>
    </w:p>
    <w:p w:rsidR="00BC779C" w:rsidRDefault="00BC779C" w:rsidP="001F58AE">
      <w:pPr>
        <w:jc w:val="center"/>
        <w:textAlignment w:val="baseline"/>
        <w:rPr>
          <w:sz w:val="28"/>
          <w:szCs w:val="28"/>
        </w:rPr>
      </w:pPr>
      <w:fldSimple w:instr="FILLIN   \* MERGEFORMAT">
        <w:r>
          <w:rPr>
            <w:sz w:val="28"/>
            <w:szCs w:val="28"/>
          </w:rPr>
          <w:t>40.05.01 Правовое обеспечение национальной безопасности</w:t>
        </w:r>
      </w:fldSimple>
      <w:r>
        <w:rPr>
          <w:sz w:val="28"/>
          <w:szCs w:val="28"/>
        </w:rPr>
        <w:t xml:space="preserve"> </w:t>
      </w:r>
    </w:p>
    <w:p w:rsidR="00BC779C" w:rsidRDefault="00BC779C" w:rsidP="001F58AE">
      <w:pPr>
        <w:jc w:val="center"/>
        <w:textAlignment w:val="baseline"/>
        <w:rPr>
          <w:sz w:val="28"/>
          <w:szCs w:val="28"/>
        </w:rPr>
      </w:pPr>
    </w:p>
    <w:p w:rsidR="00BC779C" w:rsidRDefault="00BC779C" w:rsidP="001F58AE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Кафедра Уголовного процесса</w:t>
      </w:r>
    </w:p>
    <w:p w:rsidR="00BC779C" w:rsidRDefault="00BC779C" w:rsidP="001F58AE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fldSimple w:instr="FILLIN   \* MERGEFORMAT">
        <w:r>
          <w:rPr>
            <w:sz w:val="28"/>
            <w:szCs w:val="28"/>
          </w:rPr>
          <w:t>Уголовно-процессуальное право (уголовный процесс)</w:t>
        </w:r>
      </w:fldSimple>
      <w:r>
        <w:rPr>
          <w:sz w:val="28"/>
          <w:szCs w:val="28"/>
        </w:rPr>
        <w:t>»</w:t>
      </w:r>
    </w:p>
    <w:p w:rsidR="00BC779C" w:rsidRDefault="00BC779C" w:rsidP="001F58AE">
      <w:pPr>
        <w:jc w:val="center"/>
        <w:rPr>
          <w:b/>
          <w:bCs/>
          <w:sz w:val="28"/>
          <w:szCs w:val="28"/>
        </w:rPr>
      </w:pPr>
    </w:p>
    <w:p w:rsidR="00BC779C" w:rsidRDefault="00BC779C" w:rsidP="002C6C29">
      <w:pPr>
        <w:pStyle w:val="1"/>
        <w:spacing w:line="240" w:lineRule="auto"/>
        <w:ind w:left="0"/>
        <w:jc w:val="center"/>
        <w:rPr>
          <w:b/>
          <w:bCs/>
        </w:rPr>
      </w:pPr>
      <w:r>
        <w:rPr>
          <w:b/>
          <w:bCs/>
        </w:rPr>
        <w:t>Вопросы для  экзамена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Понятие, социальное и правовое назначение уголовного судопроизводства, его структура.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Понятие и виды уголовно-процессуальных функций.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Уголовно-процессуальные отношения, их особенности.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Процессуальная форма и ее значение.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Уголовно-процессуальные акты, их виды и значение.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Сущность и значение уголовно-процессуального закона. Его действие во времени, в пространстве и по кругу лиц.</w:t>
      </w:r>
    </w:p>
    <w:p w:rsidR="00BC779C" w:rsidRPr="00A03253" w:rsidRDefault="00BC779C" w:rsidP="00A03253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Система</w:t>
      </w:r>
      <w:bookmarkStart w:id="0" w:name="_GoBack"/>
      <w:bookmarkEnd w:id="0"/>
      <w:r w:rsidRPr="00E92925">
        <w:rPr>
          <w:sz w:val="28"/>
          <w:szCs w:val="28"/>
        </w:rPr>
        <w:t xml:space="preserve"> действующего уголовно-процессуального законодательства. Общая характеристика основных нормативно-правовых актов. </w:t>
      </w:r>
      <w:r w:rsidRPr="00A03253">
        <w:rPr>
          <w:sz w:val="28"/>
          <w:szCs w:val="28"/>
        </w:rPr>
        <w:t>Значение решений Конституционного Суда РФ в правовом регулировании уголовно-процессуальной деятельности</w:t>
      </w:r>
    </w:p>
    <w:p w:rsidR="00BC779C" w:rsidRPr="00A03253" w:rsidRDefault="00BC779C" w:rsidP="00A03253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A03253">
        <w:rPr>
          <w:sz w:val="28"/>
          <w:szCs w:val="28"/>
        </w:rPr>
        <w:t>Понятие, значение, система и классификация принципов уголовного судопроизводства.</w:t>
      </w:r>
    </w:p>
    <w:p w:rsidR="00BC779C" w:rsidRPr="00863D71" w:rsidRDefault="00BC779C" w:rsidP="00A03253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Принципы законности и публичности при производстве по уголовному делу.</w:t>
      </w:r>
    </w:p>
    <w:p w:rsidR="00BC779C" w:rsidRPr="00863D71" w:rsidRDefault="00BC779C" w:rsidP="00A03253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Принципы уважени</w:t>
      </w:r>
      <w:r>
        <w:rPr>
          <w:sz w:val="28"/>
          <w:szCs w:val="28"/>
        </w:rPr>
        <w:t>я</w:t>
      </w:r>
      <w:r w:rsidRPr="00863D71">
        <w:rPr>
          <w:sz w:val="28"/>
          <w:szCs w:val="28"/>
        </w:rPr>
        <w:t xml:space="preserve"> чести и достоинства личности и охраны прав и свобод человека и гражданина в уголовном судопроизводстве</w:t>
      </w:r>
    </w:p>
    <w:p w:rsidR="00BC779C" w:rsidRPr="00863D71" w:rsidRDefault="00BC779C" w:rsidP="00A03253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Презумпция невиновности, ее сущность и значение для уголовно-процессуальной деятельности.</w:t>
      </w:r>
    </w:p>
    <w:p w:rsidR="00BC779C" w:rsidRPr="00863D71" w:rsidRDefault="00BC779C" w:rsidP="00A03253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Принцип обеспечения подозреваемому и обвиняемому права на защиту.</w:t>
      </w:r>
    </w:p>
    <w:p w:rsidR="00BC779C" w:rsidRPr="00A03253" w:rsidRDefault="00BC779C" w:rsidP="00A03253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A03253">
        <w:rPr>
          <w:sz w:val="28"/>
          <w:szCs w:val="28"/>
        </w:rPr>
        <w:t>Осуществление правосудия только судом. Независимость судей и присяжных заседателей.</w:t>
      </w:r>
    </w:p>
    <w:p w:rsidR="00BC779C" w:rsidRPr="00A03253" w:rsidRDefault="00BC779C" w:rsidP="00A03253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A03253">
        <w:rPr>
          <w:sz w:val="28"/>
          <w:szCs w:val="28"/>
        </w:rPr>
        <w:t>Состязательность и равноправие сторон как принцип уголовного судопроизводства.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Разумный срок уголовного судопроизводства.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Понятие и классификация участников уголовного судопроизводства.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Суд как орган судебной власти. Формы его деятельности и полномочия в уголовном судопроизводстве.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 xml:space="preserve">Прокурор, его функции и полномочия в различных стадиях уголовного процесса. 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Следователь как субъект уголовно-процессуальной деятельности и его полномочия в уголовном судопроизводстве.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Руководитель следственного органа, его полномочия и взаимоотношения со следователем.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Орган дознания и дознаватель в уголовном судопроизводстве, их полномочия.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Полномочия начальника органа дознания и начальника подразделения дознания в уголовном процессе.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Потерпевший и его представитель в уголовном судопроизводстве. Их права, обязанности и ответственность.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Подозреваемый и его процессуальное положение в уголовном судопроизводстве.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Обвиняемый, его процессуальное положение в уголовном судопроизводстве.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Защитник. Лица, допускаемые в качестве защитника по уголовному делу. Приглашение, назначение и замена защитника</w:t>
      </w:r>
      <w:r>
        <w:rPr>
          <w:sz w:val="28"/>
          <w:szCs w:val="28"/>
        </w:rPr>
        <w:t>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Полномочия защитника в уголовном процессе. Случаи обязательного участия защитника в уголовном судопроизводстве.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Гражданский истец, гражданский ответчик и их представители в уголовном судопроизводстве.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Специалист, формы его участия в уголовном судопроизводстве.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Понятие и основание уголовного преследования. Виды и субъекты уголовного преследования.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Сущность, значение, основания и порядок реабилитации в уголовном судопроизводстве.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Процесс доказывания и его структура. Субъекты  и обязанность доказывания.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 xml:space="preserve">Предмет и пределы доказывания по уголовным делам. 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Понятие и свойства доказательств, их классификация.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Показания свидетеля и потерпевшего как источник доказательств. Их проверка и оценка.</w:t>
      </w:r>
    </w:p>
    <w:p w:rsidR="00BC779C" w:rsidRPr="00E92925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E92925">
        <w:rPr>
          <w:sz w:val="28"/>
          <w:szCs w:val="28"/>
        </w:rPr>
        <w:t>Показания обвиняемого, их виды. Проверка и оценка показаний обвиняемого.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Заключение и показания эксперта как источник доказательств. Проверка и оценка заключения и показаний эксперта.</w:t>
      </w:r>
    </w:p>
    <w:p w:rsidR="00BC779C" w:rsidRPr="00863D71" w:rsidRDefault="00BC779C" w:rsidP="005B1084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Заключение и показания специалиста как источник доказательств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Вещественные доказательства: понятие и виды. Проверка и оценка вещественных доказательств.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Протоколы следственных действий и судебного заседания как источник доказательств, их проверка и оценка.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Иные документы как источник доказательств. Их отличие от вещественных доказательств.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Понятие, значение и классификация мер процессуального принуждения.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Задержание лица в качестве подозреваемого: основания, мотивы и процессуальный порядок.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Понятие, виды и основания применения мер пресечения. Обстоятельства, учитываемые при избрании меры пресечения.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Залог как мера пресечения. Порядок его избрания.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Домашний арест как мера пресечения.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Основания, условия и порядок избрания в качестве меры пресечения заключения под стражу.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Сроки содержания под стражей обвиняемого при расследовании преступлений и порядок их продления.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Понятие гражданского иска в уголовном процессе, основания и процессуальный порядок предъявления. Действия следователя и дознавателя по обеспечению гражданского иска и возможной конфискации имущества.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Понятие, сущность и задачи стадии возбуждения уголовного дела. Поводы и основания для возбуждения уголовного дела.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Порядок рассмотрения и проверки сообщения о преступлении. Решения, принимаемые по результатам рассмотрения сообщения о преступлении.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Порядок возбуждения уголовного дела. Особенности возбуждения уголовных дел частного и частно-публичного обвинения.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Отказ в возбуждении уголовного дела. Основания и порядок принятия решения об отказе в возбуждении уголовного дела.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63D71">
        <w:rPr>
          <w:sz w:val="28"/>
          <w:szCs w:val="28"/>
        </w:rPr>
        <w:t>ущность и значение стадии предварительного расследования. Формы предварительного расследования и их соотношение.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Общие условия предварительного расследования: понятие, значение и система.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Понятие и виды подследственности. Производство предварительного следствия следственной группой.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Сроки предварительного следствия. Основания и порядок их продления.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Соединение и выделение уголовных дел. Выделение в отдельное производство материалов уголовного дела.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Производство органом дознания неотложных следственных действий по делам, по которым обязательно предварительное следствие.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Следственные действия: понятие, виды и система. Общие правила их производства и оформления.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Допрос, его виды. Порядок вызова на допрос и его производство в стадии предварительного расследования.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Очная ставка: понятие, цель, основания и процессуальный порядок производства.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Предъявление для опознания: понятие, виды и процессуальный порядок производства.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Проверка показаний на месте, следственный эксперимент (сущность, условия и порядок производства).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Обыск, его виды. Основания и порядок производства. Личный обыск, особенности его производства.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Выемка, ее виды. Основания и порядок производства. Наложение ареста на почтово-телеграфные отправления, их осмотр и выемка.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Контроль и запись телефонных и иных переговоров. Основания и процессуальный порядок производства.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Осмотр, его виды и порядок производства.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Производство освидетельствования по уголовным делам. Гарантии прав личности при освидетельствовании.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Назначение и производство экспертизы на предварительном следствии. Допрос эксперта.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Сущность, основания и порядок привлечения лица в качестве обвиняемого.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Предъявление обвинения. Допрос обвиняемого.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Основания, условия и порядок приостановления предварительного следствия.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Прекращение уголовного дела и уголовного преследования на предварительном следствии: понятие и процессуальный порядок.</w:t>
      </w:r>
    </w:p>
    <w:p w:rsidR="00BC779C" w:rsidRPr="00863D71" w:rsidRDefault="00BC779C" w:rsidP="00863D71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Порядок прекращения уголовного дела или уголовного преследования и назначения меры уголовно-правового характера в виде судебного штрафа 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Основания прекращения уголовного дела и уголовного преследования, их классификация.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Деятельность следователя при окончании предварительного следствия с обвинительным заключением.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Обвинительное заключение: понятие, значение, содержание. Соотношение обвинительного заключения с постановлением о привлечении в качестве обвиняемого.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Действия и решения прокурора по уголовному делу, поступившему с обвинительным заключением.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Дознание по уголовным делам. Общий порядок его производства и окончания.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Особенности производства дознания в сокращенной форме.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Понятие и виды подсудности. Передача уголовного дела по подсудности. Изменение территориальной подсудности уголовного дела.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Общий порядок подготовки к судебному заседанию. Вопросы, подлежащие выяснению и полномочия судьи по поступившему в суд уголовному делу.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Основания и порядок проведения предварительного слушания. Виды решений, принимаемых на предварительном слушании.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Возвращение уголовного дела прокурору судом: основания и порядок.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Сущность и значение судебного разбирательства. Пределы судебного разбирательства в суде первой инстанции.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Непосредственность и устность судебного разбирательства, неизменность состава суда.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Гласность судебного разбирательства. Порядок проведения закрытого судебного разбирательства.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Отложение и приостановление судебного разбирательства. Прекращение уголовного дела в судебном заседании: основания и порядок.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Протокол судебного заседания. Замечания на протокол и порядок их рассмотрения.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Подготовительная часть судебного разбирательства: понятие и порядок проведения.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Сущность, значение и содержание судебного следствия. Возобновление судебного следствия.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Прения сторон и реплики. Последнее слово подсудимого.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Приговор как акт правосудия, его понятие, значение и виды. Требования, предъявляемые к приговору.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Структура и содержание приговора.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Вопросы, разрешаемые судом при постановлении приговора. Порядок совещания судей, постановления и провозглашения приговора.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Особый порядок принятия судебного решения при согласии обвиняемого с предъявленным ему обвинением: основания его применения и порядок постановления приговора.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Досудебное соглашение о сотрудничестве: сущность, процессуальный порядок заключения. Порядок принятия судебного решения при заключении досудебного соглашения о сотрудничестве.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Особенности рассмотрения дел частного обвинения.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Особенности производства в суде с участием присяжных заседателей.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Субъекты, порядок и сроки обжалования приговоров и иных решений суда первой инстанции в апелляционном порядке. Апелляционная жалоба и представление.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Сроки и порядок рассмотрения дела в суде апелляционной инстанции. Решения, принимаемые судом апелляционной инстанции.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Понятие, значение и задачи стадии исполнения приговора. Вопросы, решаемые в этой стадии.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Понятие и значение производства в суде кассационной инстанции. Порядок и сроки кассационного обжалования приговора и иного судебного решения.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Порядок и сроки рассмотрения уголовного дела судом кассационной инстанции. Решения, принимаемые судом кассационной инстанции и основания их принятия.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 xml:space="preserve">Сущность производства в суде надзорной инстанции. Порядок и сроки рассмотрения уголовного дела судом надзорной инстанции. 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Производство по уголовному делу ввиду новых или вновь открывшихся обстоятельств.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Особенности производства по уголовным делам в отношении несовершеннолетних.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Особенности производства о применении принудительных мер медицинского характера.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Особенности производства по уголовным делам в отношении отдельных категорий лиц.</w:t>
      </w:r>
    </w:p>
    <w:p w:rsidR="00BC779C" w:rsidRPr="00863D71" w:rsidRDefault="00BC779C" w:rsidP="006C275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863D71">
        <w:rPr>
          <w:sz w:val="28"/>
          <w:szCs w:val="28"/>
        </w:rPr>
        <w:t>Общая характеристика международного сотрудничества в сфере уголовного судопроизводства.</w:t>
      </w:r>
    </w:p>
    <w:p w:rsidR="00BC779C" w:rsidRPr="00863D71" w:rsidRDefault="00BC779C" w:rsidP="00B7618E">
      <w:pPr>
        <w:pStyle w:val="ListParagraph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BC779C" w:rsidRPr="00863D71" w:rsidRDefault="00BC779C" w:rsidP="00B7618E">
      <w:pPr>
        <w:pStyle w:val="ListParagraph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BC779C" w:rsidRPr="00863D71" w:rsidRDefault="00BC779C" w:rsidP="00B7618E">
      <w:pPr>
        <w:spacing w:before="100" w:beforeAutospacing="1"/>
        <w:ind w:firstLine="539"/>
        <w:rPr>
          <w:sz w:val="28"/>
          <w:szCs w:val="28"/>
        </w:rPr>
      </w:pPr>
    </w:p>
    <w:sectPr w:rsidR="00BC779C" w:rsidRPr="00863D71" w:rsidSect="00BA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888"/>
    <w:multiLevelType w:val="hybridMultilevel"/>
    <w:tmpl w:val="FD181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B0B09"/>
    <w:multiLevelType w:val="hybridMultilevel"/>
    <w:tmpl w:val="96DE43AA"/>
    <w:lvl w:ilvl="0" w:tplc="517095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C29"/>
    <w:rsid w:val="0009435A"/>
    <w:rsid w:val="000F09E4"/>
    <w:rsid w:val="001F58AE"/>
    <w:rsid w:val="00290E28"/>
    <w:rsid w:val="002C6C29"/>
    <w:rsid w:val="004542E2"/>
    <w:rsid w:val="005B1084"/>
    <w:rsid w:val="0064053E"/>
    <w:rsid w:val="006533CE"/>
    <w:rsid w:val="006C2750"/>
    <w:rsid w:val="00736BA0"/>
    <w:rsid w:val="0074558F"/>
    <w:rsid w:val="007F58C6"/>
    <w:rsid w:val="00841D0C"/>
    <w:rsid w:val="00863D71"/>
    <w:rsid w:val="00873D13"/>
    <w:rsid w:val="00890F8F"/>
    <w:rsid w:val="008B4D94"/>
    <w:rsid w:val="008D17C1"/>
    <w:rsid w:val="00917E72"/>
    <w:rsid w:val="00936606"/>
    <w:rsid w:val="00937E6C"/>
    <w:rsid w:val="00970EAF"/>
    <w:rsid w:val="009B2DD2"/>
    <w:rsid w:val="009B4865"/>
    <w:rsid w:val="00A03253"/>
    <w:rsid w:val="00B72DD5"/>
    <w:rsid w:val="00B7618E"/>
    <w:rsid w:val="00BA6467"/>
    <w:rsid w:val="00BC779C"/>
    <w:rsid w:val="00BF0AE8"/>
    <w:rsid w:val="00BF328C"/>
    <w:rsid w:val="00BF3920"/>
    <w:rsid w:val="00CC6D7F"/>
    <w:rsid w:val="00D06DDE"/>
    <w:rsid w:val="00E062D7"/>
    <w:rsid w:val="00E240AA"/>
    <w:rsid w:val="00E50B95"/>
    <w:rsid w:val="00E51DB6"/>
    <w:rsid w:val="00E92925"/>
    <w:rsid w:val="00F7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C6C2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2C6C29"/>
    <w:pPr>
      <w:spacing w:line="360" w:lineRule="auto"/>
      <w:ind w:left="720"/>
    </w:pPr>
    <w:rPr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937E6C"/>
    <w:pPr>
      <w:ind w:left="720"/>
    </w:pPr>
  </w:style>
  <w:style w:type="paragraph" w:styleId="NormalWeb">
    <w:name w:val="Normal (Web)"/>
    <w:basedOn w:val="Normal"/>
    <w:uiPriority w:val="99"/>
    <w:rsid w:val="00B7618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6</Pages>
  <Words>1584</Words>
  <Characters>9030</Characters>
  <Application>Microsoft Office Outlook</Application>
  <DocSecurity>0</DocSecurity>
  <Lines>0</Lines>
  <Paragraphs>0</Paragraphs>
  <ScaleCrop>false</ScaleCrop>
  <Company>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14</cp:revision>
  <dcterms:created xsi:type="dcterms:W3CDTF">2021-06-24T15:26:00Z</dcterms:created>
  <dcterms:modified xsi:type="dcterms:W3CDTF">2022-01-10T05:10:00Z</dcterms:modified>
</cp:coreProperties>
</file>