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  <w:rPr>
          <w:b/>
          <w:bCs/>
        </w:rPr>
      </w:pPr>
      <w:bookmarkStart w:id="0" w:name="_GoBack"/>
      <w:r w:rsidRPr="00E45550">
        <w:rPr>
          <w:b/>
          <w:bCs/>
        </w:rPr>
        <w:t>Специальность 40.05.03 Судебная экспертиза</w:t>
      </w:r>
    </w:p>
    <w:bookmarkEnd w:id="0"/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  <w:r w:rsidRPr="00E45550">
        <w:rPr>
          <w:b/>
        </w:rPr>
        <w:t>Судебная бухгалтерская экспертиза</w:t>
      </w: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  <w:rPr>
          <w:b/>
          <w:bCs/>
        </w:rPr>
      </w:pP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  <w:r w:rsidRPr="00E45550">
        <w:rPr>
          <w:b/>
          <w:bCs/>
        </w:rPr>
        <w:t>Вопросы для проведения зачета</w:t>
      </w: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</w:p>
    <w:p w:rsidR="00E45550" w:rsidRPr="00E45550" w:rsidRDefault="00E45550" w:rsidP="00E45550">
      <w:pPr>
        <w:widowControl w:val="0"/>
        <w:shd w:val="clear" w:color="auto" w:fill="FFFFFF"/>
        <w:tabs>
          <w:tab w:val="left" w:pos="-900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bCs/>
          <w:color w:val="000000"/>
        </w:rPr>
      </w:pPr>
      <w:r w:rsidRPr="00E45550">
        <w:rPr>
          <w:bCs/>
          <w:color w:val="000000"/>
        </w:rPr>
        <w:t>1. Исторический аспект развития экспертно-бухгалтерской деятельности как отрасли научных знаний и учебной дисциплины.</w:t>
      </w:r>
    </w:p>
    <w:p w:rsidR="00E45550" w:rsidRPr="00E45550" w:rsidRDefault="00E45550" w:rsidP="00E45550">
      <w:pPr>
        <w:widowControl w:val="0"/>
        <w:shd w:val="clear" w:color="auto" w:fill="FFFFFF"/>
        <w:tabs>
          <w:tab w:val="left" w:pos="-2628"/>
          <w:tab w:val="left" w:pos="-900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bCs/>
          <w:color w:val="000000"/>
        </w:rPr>
        <w:t>2. Предмет, метод и структура судебной бухгалтерии.</w:t>
      </w:r>
    </w:p>
    <w:p w:rsidR="00E45550" w:rsidRPr="00E45550" w:rsidRDefault="00E45550" w:rsidP="00E45550">
      <w:pPr>
        <w:widowControl w:val="0"/>
        <w:shd w:val="clear" w:color="auto" w:fill="FFFFFF"/>
        <w:tabs>
          <w:tab w:val="left" w:pos="-2628"/>
          <w:tab w:val="left" w:pos="-900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bCs/>
          <w:color w:val="000000"/>
        </w:rPr>
        <w:t>3. Правовая основа судебной бухгалтерии.</w:t>
      </w:r>
    </w:p>
    <w:p w:rsidR="00E45550" w:rsidRPr="00E45550" w:rsidRDefault="00E45550" w:rsidP="00E45550">
      <w:pPr>
        <w:shd w:val="clear" w:color="auto" w:fill="FFFFFF"/>
        <w:tabs>
          <w:tab w:val="left" w:pos="-2628"/>
          <w:tab w:val="left" w:pos="-900"/>
        </w:tabs>
        <w:spacing w:line="360" w:lineRule="auto"/>
        <w:ind w:left="360" w:firstLine="709"/>
        <w:contextualSpacing/>
        <w:jc w:val="both"/>
        <w:rPr>
          <w:bCs/>
          <w:color w:val="000000"/>
        </w:rPr>
      </w:pPr>
      <w:r w:rsidRPr="00E45550">
        <w:rPr>
          <w:bCs/>
          <w:color w:val="000000"/>
        </w:rPr>
        <w:t>4. Понятие и виды учета.</w:t>
      </w:r>
    </w:p>
    <w:p w:rsidR="00E45550" w:rsidRPr="00E45550" w:rsidRDefault="00E45550" w:rsidP="00E45550">
      <w:pPr>
        <w:shd w:val="clear" w:color="auto" w:fill="FFFFFF"/>
        <w:tabs>
          <w:tab w:val="left" w:pos="-900"/>
        </w:tabs>
        <w:spacing w:line="360" w:lineRule="auto"/>
        <w:ind w:left="360" w:firstLine="709"/>
        <w:contextualSpacing/>
        <w:jc w:val="both"/>
        <w:rPr>
          <w:bCs/>
          <w:color w:val="000000"/>
        </w:rPr>
      </w:pPr>
      <w:r w:rsidRPr="00E45550">
        <w:rPr>
          <w:bCs/>
          <w:color w:val="000000"/>
        </w:rPr>
        <w:t>5. Организация бухгалтерского учета.</w:t>
      </w:r>
    </w:p>
    <w:p w:rsidR="00E45550" w:rsidRPr="00E45550" w:rsidRDefault="00E45550" w:rsidP="00E45550">
      <w:pPr>
        <w:shd w:val="clear" w:color="auto" w:fill="FFFFFF"/>
        <w:tabs>
          <w:tab w:val="left" w:pos="-567"/>
        </w:tabs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color w:val="000000"/>
        </w:rPr>
        <w:t>6. Статус и функции работников бухгалтерской службы.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7. Понятие и формы первичных учетных документов.</w:t>
      </w:r>
    </w:p>
    <w:p w:rsidR="00E45550" w:rsidRPr="00E45550" w:rsidRDefault="00E45550" w:rsidP="00E45550">
      <w:pPr>
        <w:pStyle w:val="9"/>
        <w:tabs>
          <w:tab w:val="left" w:pos="360"/>
        </w:tabs>
        <w:spacing w:before="0"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50">
        <w:rPr>
          <w:rFonts w:ascii="Times New Roman" w:hAnsi="Times New Roman" w:cs="Times New Roman"/>
          <w:bCs/>
          <w:sz w:val="24"/>
          <w:szCs w:val="24"/>
        </w:rPr>
        <w:t>8. Использование учетных регистров в следственной практике.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9. Понятие и строение бухгалтерского счета и плана счетов.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10. Двойная запись и корреспонденция бухгалтерских счетов.</w:t>
      </w:r>
    </w:p>
    <w:p w:rsidR="00E45550" w:rsidRPr="00E45550" w:rsidRDefault="00E45550" w:rsidP="00E45550">
      <w:pPr>
        <w:tabs>
          <w:tab w:val="left" w:pos="-567"/>
        </w:tabs>
        <w:spacing w:line="360" w:lineRule="auto"/>
        <w:ind w:left="360" w:firstLine="709"/>
        <w:contextualSpacing/>
        <w:jc w:val="both"/>
      </w:pPr>
      <w:r w:rsidRPr="00E45550">
        <w:rPr>
          <w:bCs/>
        </w:rPr>
        <w:t xml:space="preserve">11. </w:t>
      </w:r>
      <w:r w:rsidRPr="00E45550">
        <w:t>Способы фальсификации записей и методики их выявления.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-540"/>
        </w:tabs>
        <w:spacing w:line="360" w:lineRule="auto"/>
        <w:ind w:left="360" w:firstLine="709"/>
        <w:contextualSpacing/>
        <w:jc w:val="both"/>
      </w:pPr>
      <w:r w:rsidRPr="00E45550">
        <w:t>12. Порядок изъятия первичных документов у организации.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13. Понятие и юридическое значение синтетического и аналитического учета.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14. Использование оценочных показателей и данных аналитического учета в юридической практике.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-540"/>
        </w:tabs>
        <w:spacing w:line="360" w:lineRule="auto"/>
        <w:ind w:left="360" w:firstLine="709"/>
        <w:contextualSpacing/>
        <w:jc w:val="both"/>
      </w:pPr>
      <w:r w:rsidRPr="00E45550">
        <w:t>15. Структура и содержание актива бухгалтерского баланса.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-540"/>
        </w:tabs>
        <w:spacing w:line="360" w:lineRule="auto"/>
        <w:ind w:left="360" w:firstLine="709"/>
        <w:contextualSpacing/>
        <w:jc w:val="both"/>
      </w:pPr>
      <w:r w:rsidRPr="00E45550">
        <w:t>16. Структура и содержание пассива бухгалтерского баланса.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-540"/>
        </w:tabs>
        <w:spacing w:line="360" w:lineRule="auto"/>
        <w:ind w:left="360" w:firstLine="709"/>
        <w:contextualSpacing/>
        <w:jc w:val="both"/>
      </w:pPr>
      <w:r w:rsidRPr="00E45550">
        <w:t>17. Типы изменений в бухгалтерском балансе.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firstLine="709"/>
        <w:contextualSpacing/>
        <w:jc w:val="both"/>
      </w:pPr>
      <w:r w:rsidRPr="00E45550">
        <w:t>18. Способы фальсификации бухгалтерского баланса и методики их выявления.</w:t>
      </w:r>
    </w:p>
    <w:p w:rsidR="00E45550" w:rsidRPr="00E45550" w:rsidRDefault="00E45550" w:rsidP="00E45550">
      <w:pPr>
        <w:shd w:val="clear" w:color="auto" w:fill="FFFFFF"/>
        <w:tabs>
          <w:tab w:val="left" w:pos="-720"/>
        </w:tabs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rPr>
          <w:bCs/>
        </w:rPr>
        <w:t>19. Понятие, классификация, экономическая и юридическая оценка основных средств.</w:t>
      </w:r>
    </w:p>
    <w:p w:rsidR="00E45550" w:rsidRPr="00E45550" w:rsidRDefault="00E45550" w:rsidP="00E45550">
      <w:pPr>
        <w:shd w:val="clear" w:color="auto" w:fill="FFFFFF"/>
        <w:tabs>
          <w:tab w:val="left" w:pos="-720"/>
        </w:tabs>
        <w:spacing w:line="360" w:lineRule="auto"/>
        <w:ind w:left="360" w:right="33" w:firstLine="709"/>
        <w:contextualSpacing/>
        <w:jc w:val="both"/>
      </w:pPr>
      <w:r w:rsidRPr="00E45550">
        <w:t>20. Цели и задачи экспертизы бухгалтерского учета основных средств.</w:t>
      </w:r>
    </w:p>
    <w:p w:rsidR="00E45550" w:rsidRPr="00E45550" w:rsidRDefault="00E45550" w:rsidP="00E45550">
      <w:pPr>
        <w:shd w:val="clear" w:color="auto" w:fill="FFFFFF"/>
        <w:tabs>
          <w:tab w:val="left" w:pos="-720"/>
        </w:tabs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rPr>
          <w:bCs/>
        </w:rPr>
        <w:t xml:space="preserve">21. Документы по учету основных средств как источник информации для уголовно-правовой квалификации преступлений. </w:t>
      </w:r>
    </w:p>
    <w:p w:rsidR="00E45550" w:rsidRPr="00E45550" w:rsidRDefault="00E45550" w:rsidP="00E45550">
      <w:pPr>
        <w:shd w:val="clear" w:color="auto" w:fill="FFFFFF"/>
        <w:tabs>
          <w:tab w:val="left" w:pos="-720"/>
        </w:tabs>
        <w:spacing w:line="360" w:lineRule="auto"/>
        <w:ind w:left="360" w:right="33" w:firstLine="709"/>
        <w:contextualSpacing/>
        <w:jc w:val="both"/>
      </w:pPr>
      <w:r w:rsidRPr="00E45550">
        <w:rPr>
          <w:bCs/>
        </w:rPr>
        <w:t>22. Амортизации основных средств, ее экономическое и юридическое значение.</w:t>
      </w:r>
    </w:p>
    <w:p w:rsidR="00E45550" w:rsidRPr="00E45550" w:rsidRDefault="00E45550" w:rsidP="00E45550">
      <w:pPr>
        <w:shd w:val="clear" w:color="auto" w:fill="FFFFFF"/>
        <w:tabs>
          <w:tab w:val="left" w:pos="-720"/>
        </w:tabs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rPr>
          <w:bCs/>
        </w:rPr>
        <w:t>23. Правовые нормы учета арендованных основных средств.</w:t>
      </w:r>
    </w:p>
    <w:p w:rsidR="00E45550" w:rsidRPr="00E45550" w:rsidRDefault="00E45550" w:rsidP="00E45550">
      <w:pPr>
        <w:shd w:val="clear" w:color="auto" w:fill="FFFFFF"/>
        <w:tabs>
          <w:tab w:val="left" w:pos="-720"/>
        </w:tabs>
        <w:spacing w:line="360" w:lineRule="auto"/>
        <w:ind w:left="360" w:right="33" w:firstLine="709"/>
        <w:contextualSpacing/>
        <w:jc w:val="both"/>
        <w:rPr>
          <w:color w:val="000000"/>
        </w:rPr>
      </w:pPr>
      <w:r w:rsidRPr="00E45550">
        <w:rPr>
          <w:bCs/>
        </w:rPr>
        <w:t>24. Фальсификации в учете основных средств и методика их выявления.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lastRenderedPageBreak/>
        <w:t>25. Понятие и задачи документирования материально-производственных запасов.</w:t>
      </w:r>
    </w:p>
    <w:p w:rsidR="00E45550" w:rsidRPr="00E45550" w:rsidRDefault="00E45550" w:rsidP="00E45550">
      <w:pPr>
        <w:shd w:val="clear" w:color="auto" w:fill="FFFFFF"/>
        <w:tabs>
          <w:tab w:val="left" w:pos="-567"/>
        </w:tabs>
        <w:spacing w:line="360" w:lineRule="auto"/>
        <w:ind w:left="360" w:firstLine="709"/>
        <w:contextualSpacing/>
        <w:jc w:val="both"/>
      </w:pPr>
      <w:r w:rsidRPr="00E45550">
        <w:t xml:space="preserve">26. Цели и задачи учета </w:t>
      </w:r>
      <w:r w:rsidRPr="00E45550">
        <w:rPr>
          <w:bCs/>
        </w:rPr>
        <w:t>производственных запасов</w:t>
      </w:r>
      <w:r w:rsidRPr="00E45550">
        <w:t>.</w:t>
      </w:r>
    </w:p>
    <w:p w:rsidR="00E45550" w:rsidRPr="00E45550" w:rsidRDefault="00E45550" w:rsidP="00E45550">
      <w:pPr>
        <w:shd w:val="clear" w:color="auto" w:fill="FFFFFF"/>
        <w:tabs>
          <w:tab w:val="left" w:pos="-567"/>
        </w:tabs>
        <w:spacing w:line="360" w:lineRule="auto"/>
        <w:ind w:left="360" w:firstLine="709"/>
        <w:contextualSpacing/>
        <w:jc w:val="both"/>
      </w:pPr>
      <w:r w:rsidRPr="00E45550">
        <w:t xml:space="preserve">27. Юридическое значение документов по поступлению </w:t>
      </w:r>
      <w:r w:rsidRPr="00E45550">
        <w:rPr>
          <w:bCs/>
        </w:rPr>
        <w:t xml:space="preserve">производственных запасов </w:t>
      </w:r>
      <w:r w:rsidRPr="00E45550">
        <w:t>в организации.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rPr>
          <w:bCs/>
        </w:rPr>
        <w:t xml:space="preserve">28. Содержание документов по учету производственных запасов как источник информации для уголовно-правовой квалификации преступлений. 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29. Особенности учета производственных запасов на складах и в бухгалтерии.</w:t>
      </w:r>
    </w:p>
    <w:p w:rsidR="00E45550" w:rsidRPr="00E45550" w:rsidRDefault="00E45550" w:rsidP="00E45550">
      <w:pPr>
        <w:pStyle w:val="9"/>
        <w:tabs>
          <w:tab w:val="left" w:pos="360"/>
        </w:tabs>
        <w:spacing w:before="0"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550">
        <w:rPr>
          <w:rFonts w:ascii="Times New Roman" w:hAnsi="Times New Roman" w:cs="Times New Roman"/>
          <w:bCs/>
          <w:sz w:val="24"/>
          <w:szCs w:val="24"/>
        </w:rPr>
        <w:t>30. Виды нарушений в учете производственных запасов и методика их выявления.</w:t>
      </w:r>
      <w:r w:rsidRPr="00E45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550" w:rsidRPr="00E45550" w:rsidRDefault="00E45550" w:rsidP="00E45550">
      <w:pPr>
        <w:shd w:val="clear" w:color="auto" w:fill="FFFFFF"/>
        <w:tabs>
          <w:tab w:val="left" w:pos="-360"/>
        </w:tabs>
        <w:spacing w:line="360" w:lineRule="auto"/>
        <w:ind w:left="360" w:right="46" w:firstLine="709"/>
        <w:contextualSpacing/>
        <w:jc w:val="both"/>
        <w:rPr>
          <w:bCs/>
        </w:rPr>
      </w:pPr>
      <w:r w:rsidRPr="00E45550">
        <w:rPr>
          <w:bCs/>
        </w:rPr>
        <w:t>31. Виды, формы и системы оплаты труда, их юридические задачи.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-360"/>
        </w:tabs>
        <w:spacing w:line="360" w:lineRule="auto"/>
        <w:ind w:left="360" w:firstLine="709"/>
        <w:contextualSpacing/>
        <w:jc w:val="both"/>
      </w:pPr>
      <w:r w:rsidRPr="00E45550">
        <w:t>32. Юридическое значение документирования использования труда и его оплаты.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rPr>
          <w:bCs/>
        </w:rPr>
        <w:t xml:space="preserve">33. Содержание документов по учету труда и заработной платы как источник информации для уголовно-правовой квалификации преступлений. </w:t>
      </w:r>
    </w:p>
    <w:p w:rsidR="00E45550" w:rsidRPr="00E45550" w:rsidRDefault="00E45550" w:rsidP="00E45550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60" w:lineRule="auto"/>
        <w:ind w:left="360" w:right="46" w:firstLine="709"/>
        <w:contextualSpacing/>
        <w:jc w:val="both"/>
        <w:rPr>
          <w:bCs/>
        </w:rPr>
      </w:pPr>
      <w:r w:rsidRPr="00E45550">
        <w:rPr>
          <w:bCs/>
        </w:rPr>
        <w:t>34. Документальное оформление работ и выплата по договорам гражданско-правового характера.</w:t>
      </w:r>
    </w:p>
    <w:p w:rsidR="00E45550" w:rsidRPr="00E45550" w:rsidRDefault="00E45550" w:rsidP="00E45550">
      <w:pPr>
        <w:shd w:val="clear" w:color="auto" w:fill="FFFFFF"/>
        <w:tabs>
          <w:tab w:val="left" w:pos="-360"/>
        </w:tabs>
        <w:spacing w:line="360" w:lineRule="auto"/>
        <w:ind w:left="360" w:right="33" w:firstLine="709"/>
        <w:contextualSpacing/>
        <w:jc w:val="both"/>
        <w:rPr>
          <w:color w:val="000000"/>
        </w:rPr>
      </w:pPr>
      <w:r w:rsidRPr="00E45550">
        <w:rPr>
          <w:bCs/>
        </w:rPr>
        <w:t>35. Виды нарушений в учете труда и его оплаты, методика их выявления.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36. Правовое регулирование кассовых операций.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360"/>
        </w:tabs>
        <w:spacing w:line="360" w:lineRule="auto"/>
        <w:ind w:left="360" w:firstLine="709"/>
        <w:contextualSpacing/>
        <w:jc w:val="both"/>
      </w:pPr>
      <w:r w:rsidRPr="00E45550">
        <w:t>37. Правовые нормы безналичных расчетов.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rPr>
          <w:bCs/>
        </w:rPr>
        <w:t xml:space="preserve">38. Содержание документов по учету </w:t>
      </w:r>
      <w:r w:rsidRPr="00E45550">
        <w:t xml:space="preserve">денежных средств </w:t>
      </w:r>
      <w:r w:rsidRPr="00E45550">
        <w:rPr>
          <w:bCs/>
        </w:rPr>
        <w:t xml:space="preserve">как источник информации для уголовно-правовой квалификации преступлений. 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</w:pPr>
      <w:r w:rsidRPr="00E45550">
        <w:t>39. Санкции за нарушение условий ведения кассовых операций.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360"/>
        </w:tabs>
        <w:spacing w:line="360" w:lineRule="auto"/>
        <w:ind w:left="360" w:firstLine="709"/>
        <w:contextualSpacing/>
        <w:jc w:val="both"/>
      </w:pPr>
      <w:r w:rsidRPr="00E45550">
        <w:t>40. Документирование расчетов с подотчетными лицами.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firstLine="709"/>
        <w:contextualSpacing/>
        <w:jc w:val="both"/>
        <w:rPr>
          <w:bCs/>
        </w:rPr>
      </w:pPr>
      <w:r w:rsidRPr="00E45550">
        <w:rPr>
          <w:bCs/>
        </w:rPr>
        <w:t>41. Юридические особенности форм безналичных расчетов.</w:t>
      </w:r>
      <w:r w:rsidRPr="00E45550">
        <w:rPr>
          <w:b/>
          <w:bCs/>
        </w:rPr>
        <w:t xml:space="preserve"> </w:t>
      </w:r>
    </w:p>
    <w:p w:rsidR="00E45550" w:rsidRPr="00E45550" w:rsidRDefault="00E45550" w:rsidP="00E45550">
      <w:pPr>
        <w:shd w:val="clear" w:color="auto" w:fill="FFFFFF"/>
        <w:tabs>
          <w:tab w:val="left" w:pos="360"/>
        </w:tabs>
        <w:spacing w:line="360" w:lineRule="auto"/>
        <w:ind w:left="360" w:firstLine="709"/>
        <w:contextualSpacing/>
        <w:jc w:val="both"/>
      </w:pPr>
      <w:r w:rsidRPr="00E45550">
        <w:t xml:space="preserve">42. </w:t>
      </w:r>
      <w:r w:rsidRPr="00E45550">
        <w:rPr>
          <w:bCs/>
        </w:rPr>
        <w:t xml:space="preserve">Уголовно-правовая квалификация </w:t>
      </w:r>
      <w:r w:rsidRPr="00E45550">
        <w:t>расчетных операций.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right="33" w:firstLine="709"/>
        <w:contextualSpacing/>
        <w:jc w:val="both"/>
        <w:rPr>
          <w:bCs/>
        </w:rPr>
      </w:pPr>
      <w:r w:rsidRPr="00E45550">
        <w:t xml:space="preserve">43. </w:t>
      </w:r>
      <w:r w:rsidRPr="00E45550">
        <w:rPr>
          <w:bCs/>
        </w:rPr>
        <w:t>Виды нарушений в учете денежных средств и методика их выявления.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right="518" w:firstLine="709"/>
        <w:contextualSpacing/>
        <w:jc w:val="both"/>
        <w:rPr>
          <w:bCs/>
          <w:color w:val="000000"/>
        </w:rPr>
      </w:pPr>
      <w:r w:rsidRPr="00E45550">
        <w:rPr>
          <w:bCs/>
          <w:color w:val="000000"/>
        </w:rPr>
        <w:t xml:space="preserve">44. Понятие, задачи и значение хозяйственного контроля и документальной ревизии. </w:t>
      </w:r>
    </w:p>
    <w:p w:rsidR="00E45550" w:rsidRPr="00E45550" w:rsidRDefault="00E45550" w:rsidP="00E45550">
      <w:pPr>
        <w:shd w:val="clear" w:color="auto" w:fill="FFFFFF"/>
        <w:tabs>
          <w:tab w:val="left" w:pos="-567"/>
        </w:tabs>
        <w:spacing w:line="360" w:lineRule="auto"/>
        <w:ind w:left="360" w:firstLine="709"/>
        <w:contextualSpacing/>
        <w:jc w:val="both"/>
      </w:pPr>
      <w:r w:rsidRPr="00E45550">
        <w:t>45. Процессуальные нормы организации и проведения ревизионной деятельности.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firstLine="709"/>
        <w:contextualSpacing/>
        <w:jc w:val="both"/>
        <w:rPr>
          <w:bCs/>
          <w:color w:val="000000"/>
        </w:rPr>
      </w:pPr>
      <w:r w:rsidRPr="00E45550">
        <w:rPr>
          <w:bCs/>
          <w:color w:val="000000"/>
        </w:rPr>
        <w:t>46. Порядок проведения ревизионной деятельности.</w:t>
      </w:r>
    </w:p>
    <w:p w:rsidR="00E45550" w:rsidRPr="00E45550" w:rsidRDefault="00E45550" w:rsidP="00E45550">
      <w:pPr>
        <w:shd w:val="clear" w:color="auto" w:fill="FFFFFF"/>
        <w:spacing w:line="360" w:lineRule="auto"/>
        <w:ind w:left="360" w:right="518" w:firstLine="709"/>
        <w:contextualSpacing/>
        <w:jc w:val="both"/>
        <w:rPr>
          <w:bCs/>
          <w:color w:val="000000"/>
        </w:rPr>
      </w:pPr>
      <w:r w:rsidRPr="00E45550">
        <w:rPr>
          <w:bCs/>
          <w:color w:val="000000"/>
        </w:rPr>
        <w:t>47. Особенности проведения ревизии по требованию правоохранительных органов.</w:t>
      </w:r>
    </w:p>
    <w:p w:rsidR="00E45550" w:rsidRPr="00E45550" w:rsidRDefault="00E45550" w:rsidP="00E45550">
      <w:pPr>
        <w:shd w:val="clear" w:color="auto" w:fill="FFFFFF"/>
        <w:tabs>
          <w:tab w:val="left" w:pos="-567"/>
        </w:tabs>
        <w:spacing w:line="360" w:lineRule="auto"/>
        <w:ind w:left="360" w:firstLine="709"/>
        <w:contextualSpacing/>
        <w:jc w:val="both"/>
      </w:pPr>
      <w:r w:rsidRPr="00E45550">
        <w:lastRenderedPageBreak/>
        <w:t>48. Оценка акта документальной ревизии, правоохранительными и правоприменительными субъектами.</w:t>
      </w:r>
    </w:p>
    <w:p w:rsidR="00E45550" w:rsidRPr="00E45550" w:rsidRDefault="00E45550" w:rsidP="00E45550">
      <w:pPr>
        <w:pStyle w:val="9"/>
        <w:spacing w:before="0"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550">
        <w:rPr>
          <w:rFonts w:ascii="Times New Roman" w:hAnsi="Times New Roman" w:cs="Times New Roman"/>
          <w:bCs/>
          <w:color w:val="000000"/>
          <w:sz w:val="24"/>
          <w:szCs w:val="24"/>
        </w:rPr>
        <w:t>49. Взаимодействие правоохранительных и ревизионных органов.</w:t>
      </w:r>
      <w:r w:rsidRPr="00E455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360"/>
        </w:tabs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color w:val="000000"/>
        </w:rPr>
        <w:t>50. Предмет, метод и задачи судебно-бухгалтерской экспертизы.</w:t>
      </w:r>
    </w:p>
    <w:p w:rsidR="00E45550" w:rsidRPr="00E45550" w:rsidRDefault="00E45550" w:rsidP="00E455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</w:pPr>
      <w:r w:rsidRPr="00E45550">
        <w:t>51. Организация и объекты судебно-бухгалтерской экспертизы в уголовном процессе.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360"/>
        </w:tabs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color w:val="000000"/>
        </w:rPr>
        <w:t>52. Вопросы, решаемые экспертом-бухгалтером.</w:t>
      </w:r>
    </w:p>
    <w:p w:rsidR="00E45550" w:rsidRPr="00E45550" w:rsidRDefault="00E45550" w:rsidP="00E455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</w:pPr>
      <w:r w:rsidRPr="00E45550">
        <w:t>53. Квалификация эксперта бухгалтера, его права и обязанности.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360"/>
        </w:tabs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color w:val="000000"/>
        </w:rPr>
        <w:t>54. Роль следователя (суда) при производстве судебно-бухгалтерской экспертизы.</w:t>
      </w:r>
    </w:p>
    <w:p w:rsidR="00E45550" w:rsidRPr="00E45550" w:rsidRDefault="00E45550" w:rsidP="00E4555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</w:pPr>
      <w:r w:rsidRPr="00E45550">
        <w:t>55. Назначение судебно-бухгалтерской экспертизы в уголовном процессе.</w:t>
      </w:r>
    </w:p>
    <w:p w:rsidR="00E45550" w:rsidRPr="00E45550" w:rsidRDefault="00E45550" w:rsidP="00E45550">
      <w:pPr>
        <w:shd w:val="clear" w:color="auto" w:fill="FFFFFF"/>
        <w:tabs>
          <w:tab w:val="left" w:pos="-567"/>
          <w:tab w:val="left" w:pos="360"/>
        </w:tabs>
        <w:spacing w:line="360" w:lineRule="auto"/>
        <w:ind w:left="360" w:firstLine="709"/>
        <w:contextualSpacing/>
        <w:jc w:val="both"/>
        <w:rPr>
          <w:color w:val="000000"/>
        </w:rPr>
      </w:pPr>
      <w:r w:rsidRPr="00E45550">
        <w:rPr>
          <w:color w:val="000000"/>
        </w:rPr>
        <w:t>56. Назначение судебно-бухгалтерской экспертизы в гражданском и арбитражном процессах.</w:t>
      </w:r>
    </w:p>
    <w:p w:rsidR="00E45550" w:rsidRPr="00E45550" w:rsidRDefault="00E45550" w:rsidP="00E45550">
      <w:pPr>
        <w:widowControl w:val="0"/>
        <w:tabs>
          <w:tab w:val="left" w:pos="360"/>
          <w:tab w:val="left" w:pos="459"/>
        </w:tabs>
        <w:autoSpaceDE w:val="0"/>
        <w:autoSpaceDN w:val="0"/>
        <w:adjustRightInd w:val="0"/>
        <w:spacing w:line="360" w:lineRule="auto"/>
        <w:ind w:left="360" w:firstLine="709"/>
        <w:contextualSpacing/>
        <w:jc w:val="both"/>
      </w:pPr>
      <w:r w:rsidRPr="00E45550">
        <w:t>57. Заключение эксперта-бухгалтера.</w:t>
      </w: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  <w:r w:rsidRPr="00E45550">
        <w:t>58. Оценка заключения и допрос эксперта-бухгалтера.</w:t>
      </w: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</w:p>
    <w:p w:rsidR="00E45550" w:rsidRPr="00E45550" w:rsidRDefault="00E45550" w:rsidP="00E45550">
      <w:pPr>
        <w:spacing w:line="360" w:lineRule="auto"/>
        <w:ind w:firstLine="709"/>
        <w:contextualSpacing/>
        <w:jc w:val="both"/>
        <w:textAlignment w:val="baseline"/>
      </w:pPr>
      <w:r w:rsidRPr="00E45550">
        <w:t>При необходимости обучающемуся инвалиду и лицу с ОВЗ предоставляется дополнительное время для подготовки ответа на зачете или экзамене.</w:t>
      </w:r>
    </w:p>
    <w:p w:rsidR="00E45550" w:rsidRPr="00E45550" w:rsidRDefault="00E45550" w:rsidP="00E45550">
      <w:pPr>
        <w:spacing w:line="360" w:lineRule="auto"/>
        <w:ind w:firstLine="709"/>
        <w:contextualSpacing/>
        <w:jc w:val="both"/>
      </w:pPr>
    </w:p>
    <w:sectPr w:rsidR="00E45550" w:rsidRPr="00E45550" w:rsidSect="004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550"/>
    <w:rsid w:val="00037AFB"/>
    <w:rsid w:val="00040B93"/>
    <w:rsid w:val="00132465"/>
    <w:rsid w:val="001A0ED0"/>
    <w:rsid w:val="00225026"/>
    <w:rsid w:val="009F5A44"/>
    <w:rsid w:val="00B56E3D"/>
    <w:rsid w:val="00CF5C72"/>
    <w:rsid w:val="00E167CD"/>
    <w:rsid w:val="00E45550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555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4555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3609</Characters>
  <Application>Microsoft Office Word</Application>
  <DocSecurity>0</DocSecurity>
  <Lines>30</Lines>
  <Paragraphs>8</Paragraphs>
  <ScaleCrop>false</ScaleCrop>
  <Company>DG Win&amp;Soft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2020-09-09T11:01:00Z</dcterms:created>
  <dcterms:modified xsi:type="dcterms:W3CDTF">2020-09-09T11:03:00Z</dcterms:modified>
</cp:coreProperties>
</file>