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A8" w:rsidRPr="00FA1279" w:rsidRDefault="00C34BA8" w:rsidP="00C34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79">
        <w:rPr>
          <w:rFonts w:ascii="Times New Roman" w:hAnsi="Times New Roman" w:cs="Times New Roman"/>
          <w:b/>
          <w:sz w:val="28"/>
          <w:szCs w:val="28"/>
        </w:rPr>
        <w:t>НАПРАВЛЕНИЕ ПОДГОТОВКИ 40.04.01 ЮРИСПРУДЕНЦИЯ</w:t>
      </w:r>
    </w:p>
    <w:p w:rsidR="00C34BA8" w:rsidRDefault="00C34BA8" w:rsidP="00C34B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Конфликтология</w:t>
      </w:r>
      <w:proofErr w:type="spellEnd"/>
    </w:p>
    <w:p w:rsidR="00C34BA8" w:rsidRPr="00FA1279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Список вопросов к зачету: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1. История развития высшего образования в России и за рубежом.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 xml:space="preserve">2. Предмет </w:t>
      </w:r>
      <w:proofErr w:type="spellStart"/>
      <w:r w:rsidRPr="001442AE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1442AE">
        <w:rPr>
          <w:rFonts w:ascii="Times New Roman" w:hAnsi="Times New Roman" w:cs="Times New Roman"/>
          <w:sz w:val="28"/>
          <w:szCs w:val="28"/>
        </w:rPr>
        <w:t xml:space="preserve"> и её задачи.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3. Характеристика конфликта как социального феномена: сущность конфликта и его структура.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4. Классификация конфликтов.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5. Причины конфликтов.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6. Динамика конфликта.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7. Теории механизмов возникновения конфликтов (формулы конфликтов).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8. Основные модели и стратегии поведения личности в конфликтном взаимодействии.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9. Типы конфликтных личностей.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 xml:space="preserve">10. Понятие </w:t>
      </w:r>
      <w:proofErr w:type="spellStart"/>
      <w:r w:rsidRPr="001442AE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1442AE">
        <w:rPr>
          <w:rFonts w:ascii="Times New Roman" w:hAnsi="Times New Roman" w:cs="Times New Roman"/>
          <w:sz w:val="28"/>
          <w:szCs w:val="28"/>
        </w:rPr>
        <w:t xml:space="preserve"> конфликта. Основные психологические концепции </w:t>
      </w:r>
      <w:proofErr w:type="spellStart"/>
      <w:r w:rsidRPr="001442A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1442AE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 xml:space="preserve">11. Типы </w:t>
      </w:r>
      <w:proofErr w:type="spellStart"/>
      <w:r w:rsidRPr="001442A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1442AE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12. Понятие межличностного конфликта и его особенности. Причины и факторы межличностных конфликтов.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13. Механизмы возникновения межгрупповых конфликтов.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14. Этнические конфликты: определение, классификация, причины и пути разрешения.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 xml:space="preserve">15. Религиозные конфликты: проблема определения понятия религиозного конфликта. 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16. Политические конфликты: определение, особенности, типы и виды.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17. Особенности межгосударственных конфликтов.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 xml:space="preserve">18. Понятие «управление». </w:t>
      </w:r>
      <w:proofErr w:type="spellStart"/>
      <w:r w:rsidRPr="001442AE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1442AE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19. Функции управления: целеполагание, планирование, контроль, принятие управленческих решений и делегирование.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 xml:space="preserve">20. Понятие </w:t>
      </w:r>
      <w:proofErr w:type="spellStart"/>
      <w:r w:rsidRPr="001442AE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1442AE">
        <w:rPr>
          <w:rFonts w:ascii="Times New Roman" w:hAnsi="Times New Roman" w:cs="Times New Roman"/>
          <w:sz w:val="28"/>
          <w:szCs w:val="28"/>
        </w:rPr>
        <w:t>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 xml:space="preserve">21. Причины и следствия </w:t>
      </w:r>
      <w:proofErr w:type="spellStart"/>
      <w:r w:rsidRPr="001442AE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1442AE">
        <w:rPr>
          <w:rFonts w:ascii="Times New Roman" w:hAnsi="Times New Roman" w:cs="Times New Roman"/>
          <w:sz w:val="28"/>
          <w:szCs w:val="28"/>
        </w:rPr>
        <w:t xml:space="preserve"> в организационной среде.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22. Организационно-управленческие конфликты: виды и причины.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23. Специфика проявления организационно-управленческого конфликта.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24. Технологии управления конфликтами. Алгоритм управления конфликтом.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25. Методы диагностики стратегий поведения в конфликте. Разработка программы исследования программы в организации.</w:t>
      </w:r>
    </w:p>
    <w:p w:rsidR="00C34BA8" w:rsidRPr="001442AE" w:rsidRDefault="00C34BA8" w:rsidP="00C3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26. Основные группы приемов реагирования на словесную (речевую) критику.</w:t>
      </w:r>
    </w:p>
    <w:p w:rsidR="00C34BA8" w:rsidRDefault="00C34BA8" w:rsidP="00C34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6DFE" w:rsidRDefault="00806DFE">
      <w:bookmarkStart w:id="0" w:name="_GoBack"/>
      <w:bookmarkEnd w:id="0"/>
    </w:p>
    <w:sectPr w:rsidR="0080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80"/>
    <w:rsid w:val="00485480"/>
    <w:rsid w:val="00806DFE"/>
    <w:rsid w:val="00C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641C-6315-40E2-8611-733A3BC1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ФГБОУ СГЮА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2020-09-20T09:31:00Z</dcterms:created>
  <dcterms:modified xsi:type="dcterms:W3CDTF">2020-09-20T09:32:00Z</dcterms:modified>
</cp:coreProperties>
</file>