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C1" w:rsidRPr="009252C1" w:rsidRDefault="00FA7160" w:rsidP="009252C1">
      <w:pPr>
        <w:pStyle w:val="a4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9252C1" w:rsidRPr="009252C1">
        <w:t xml:space="preserve"> </w:t>
      </w:r>
      <w:r w:rsidR="009252C1" w:rsidRPr="009252C1">
        <w:rPr>
          <w:rFonts w:ascii="Times New Roman" w:eastAsia="Calibri" w:hAnsi="Times New Roman" w:cs="Times New Roman"/>
          <w:b/>
          <w:sz w:val="28"/>
          <w:szCs w:val="28"/>
        </w:rPr>
        <w:t xml:space="preserve">Вопросы для проведения </w:t>
      </w:r>
      <w:r w:rsidR="00FC04BF">
        <w:rPr>
          <w:rFonts w:ascii="Times New Roman" w:eastAsia="Calibri" w:hAnsi="Times New Roman" w:cs="Times New Roman"/>
          <w:b/>
          <w:sz w:val="28"/>
          <w:szCs w:val="28"/>
        </w:rPr>
        <w:t>зачета</w:t>
      </w:r>
    </w:p>
    <w:p w:rsidR="009252C1" w:rsidRPr="009252C1" w:rsidRDefault="009252C1" w:rsidP="009252C1">
      <w:pPr>
        <w:pStyle w:val="a4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2C1">
        <w:rPr>
          <w:rFonts w:ascii="Times New Roman" w:eastAsia="Calibri" w:hAnsi="Times New Roman" w:cs="Times New Roman"/>
          <w:b/>
          <w:sz w:val="28"/>
          <w:szCs w:val="28"/>
        </w:rPr>
        <w:t xml:space="preserve">по дисциплине «Криминология» </w:t>
      </w:r>
    </w:p>
    <w:p w:rsidR="009252C1" w:rsidRPr="009252C1" w:rsidRDefault="009252C1" w:rsidP="009252C1">
      <w:pPr>
        <w:pStyle w:val="a4"/>
        <w:spacing w:before="120" w:after="12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252C1">
        <w:rPr>
          <w:rFonts w:ascii="Times New Roman" w:eastAsia="Calibri" w:hAnsi="Times New Roman" w:cs="Times New Roman"/>
          <w:b/>
          <w:sz w:val="28"/>
          <w:szCs w:val="28"/>
        </w:rPr>
        <w:t>по  специальности</w:t>
      </w:r>
      <w:proofErr w:type="gramEnd"/>
      <w:r w:rsidRPr="009252C1">
        <w:rPr>
          <w:rFonts w:ascii="Times New Roman" w:eastAsia="Calibri" w:hAnsi="Times New Roman" w:cs="Times New Roman"/>
          <w:b/>
          <w:sz w:val="28"/>
          <w:szCs w:val="28"/>
        </w:rPr>
        <w:t xml:space="preserve"> 40.05.02 Правоохранительная деятельность, специализация «</w:t>
      </w:r>
      <w:r w:rsidR="002216C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Административная </w:t>
      </w:r>
      <w:bookmarkStart w:id="0" w:name="_GoBack"/>
      <w:bookmarkEnd w:id="0"/>
      <w:r w:rsidRPr="009252C1">
        <w:rPr>
          <w:rFonts w:ascii="Times New Roman" w:eastAsia="Calibri" w:hAnsi="Times New Roman" w:cs="Times New Roman"/>
          <w:b/>
          <w:sz w:val="28"/>
          <w:szCs w:val="28"/>
        </w:rPr>
        <w:t>деятельность»</w:t>
      </w:r>
    </w:p>
    <w:p w:rsidR="009252C1" w:rsidRPr="009252C1" w:rsidRDefault="009252C1" w:rsidP="009252C1">
      <w:pPr>
        <w:spacing w:after="0" w:line="240" w:lineRule="auto"/>
        <w:ind w:lef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Цели и задачи дисциплины «Криминология». Значение криминологических знаний в деятельности правоохранительных органов. 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и метод дисциплины «Криминология».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Взаимодействие дисциплины «Криминология» с другими науками.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и роль правоохранительных органов в борьбе с преступностью.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учения о преступности как науки, зарубежные криминологические теории и школы.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криминологии в России.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криминологической науки в современный период.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преступности и ее природа.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к изучению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Латентная преступность.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Последствия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Криминологическая характеристика преступности в Российской Федерации.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прокуратурой преступности и ее характеристик.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причинности в криминологии.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причин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классификация причин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и условия преступности в России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Причины и условия конкретного преступления.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Выявление причин и условий преступности и преступлений.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Выявление причин и условий преступности и преступлений правоохранительными органами.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личности преступника.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личности преступника.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 преступника.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социального и биологического в личности преступника.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Классификация и типология преступников. 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личности преступника правоохранительными органами.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правовая основа и принципы предупреждения преступности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предупреждения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предупреждения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Классификация мер предупреждения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Профилактика конкретного преступления. 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Роль правоохранительных органов в деятельности по предупреждению преступности и профилактике конкретного преступления. 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Понятие криминологического прогнозирования и прогноза, его цели и виды. 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Криминологическое планирование: понятие, цели, виды.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и содержание планов. Контроль за их исполнением.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Криминологическое программирование, виды криминологических программ.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Криминологическое прогнозирование и планирование мер борьбы с преступностью в деятельности правоохранительных органов.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насильственной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личности насильственного преступника.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условия насильственных преступлений.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Предупреждение насильственных преступлений.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правоохранительных органов в предупреждении насильственной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общеуголовной корыстной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классификация и типология личности преступника, совершающего корыстные преступления.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детерминации общеуголовной корыстной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предупреждения общеуголовной корыстной преступности правоохранительными органами.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преступлений в сфере экономики.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преступника, совершающего преступления в сфере экономики.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детерминации преступлений в сфере экономики.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предупреждения преступлений в сфере экономики.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Экономическая преступность и ее предупреждение правоохранительными структурами.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организованной преступности и ее основные признаки.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организованной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личности участника организованных преступных формирований.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Предупреждение организованных форм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правоохранительных органов в предупреждении организованной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Криминологическая характеристика коррупционной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Детерминанты коррупционной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Меры противодействия коррупции.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правоохранительных органов в предупреждении коррупционной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рецидивной преступности (понятие, виды, современное состояние, структура, динамика).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личности рецидивиста, их типология.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условия рецидивной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Предупреждение рецидивной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Роль правоохранительных органов в предупреждении рецидивной преступности. 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надзор как средство предупреждения рецидива.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преступности несовершеннолетних и молодежи.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личности несовершеннолетнего преступника: классификация, типология.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условия преступности несовершеннолетних и молодежи.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предупреждения преступности несовершеннолетних и молодежи.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Предупреждение молодежной и подростковой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правоохранительных органов в предупреждении молодежной и подростковой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неосторожной преступности: криминологическая и правовая оценки.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лиц, совершивших неосторожные преступления: их классификация и типология.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Детерминанты неосторожных преступлений.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Предупреждение неосторожных преступлений.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правоохранительных органов в предупреждении неосторожных преступлений.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Криминологическая характеристика женской преступности. 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условия женской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правоохранительных органов в предупреждении женской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криминологическая характеристика пенитенциарной преступности.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личности пенитенциарного преступника. 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условия преступности в местах лишения свободы.</w:t>
      </w:r>
    </w:p>
    <w:p w:rsidR="009252C1" w:rsidRPr="009252C1" w:rsidRDefault="009252C1" w:rsidP="009252C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пенитенциарной преступности.</w:t>
      </w:r>
    </w:p>
    <w:p w:rsidR="00217B7D" w:rsidRPr="0086529D" w:rsidRDefault="00217B7D" w:rsidP="009252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2216C9"/>
    <w:rsid w:val="005366F2"/>
    <w:rsid w:val="00550B7B"/>
    <w:rsid w:val="007A0E95"/>
    <w:rsid w:val="007C75A7"/>
    <w:rsid w:val="0086529D"/>
    <w:rsid w:val="008D234B"/>
    <w:rsid w:val="009252C1"/>
    <w:rsid w:val="00A260AD"/>
    <w:rsid w:val="00B83066"/>
    <w:rsid w:val="00BB232C"/>
    <w:rsid w:val="00FA7160"/>
    <w:rsid w:val="00FC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92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2021-12-09T05:08:00Z</dcterms:created>
  <dcterms:modified xsi:type="dcterms:W3CDTF">2021-12-09T05:08:00Z</dcterms:modified>
</cp:coreProperties>
</file>