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2" w:rsidRPr="00765AF9" w:rsidRDefault="00B50CD2" w:rsidP="00B50CD2">
      <w:pPr>
        <w:spacing w:before="120" w:after="120"/>
        <w:jc w:val="center"/>
        <w:rPr>
          <w:b/>
          <w:sz w:val="28"/>
          <w:szCs w:val="28"/>
        </w:rPr>
      </w:pPr>
      <w:r w:rsidRPr="00765AF9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Современное состояние и тенденции правовой регламентации координации деятельности правоохранительных органов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История правого регулирования координационной деятельности органов прокуратуры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Теоретико-правовые аспекты соотношения координации по борьбе с преступностью и взаимодействия в деятельности суда и прокуратуры.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Координация деятельности правоохранительных органов как функция Генерального прокурора РФ и подчиненных ему прокуроров.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Место и взаимосвязь координации деятельности правоохранительных органов в системе функций органов прокуратуры.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Взаимодействие органов прокуратуры с другими государственными органами в сфере координации деятельности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Роль Координационного совета генеральных прокуроров государств – участников СНГ в борьбе с преступностью в странах Содружества.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Формы координации прокуратурой деятельности правоохранительных органов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Организационно-методические основы координации прокуратурой деятельности правоохранительных органов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Участники координации правоохранительной деятельности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Принципы координации деятельности правоохранительных органов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Самостоятельность каждого правоохранительного органа, как принцип координации деятельности правоохранительных органов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Критерии оценки эффективности координационной деятельности прокуратуры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Координационное совещание: состав и полномочия (на примере отдельных регионов).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Информационно-аналитическая работа, как необходимое условие организации координационной деятельности прокуратуры по борьбе с преступностью.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Особенности организации координационной деятельности прокуратуры по борьбе с коррупцией.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Правовая организация статистического наблюдения за состоянием коррупционной преступности в России.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Причины и условия коррупции и пути ее преодоления средствами координационной деятельности прокуратуры.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Международные правовые акты и отечественное законодательство по противодействию незаконному обороту наркотиков.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Основные направления координационной деятельности прокуроров по борьбе с незаконным оборотом наркотиков.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lastRenderedPageBreak/>
        <w:t>Взаимодействие органов предварительного расследования и органов прокуратуры в борьбе с незаконным оборотом наркотиков.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 xml:space="preserve">Терроризм и экстремизм в </w:t>
      </w:r>
      <w:proofErr w:type="gramStart"/>
      <w:r w:rsidRPr="00765AF9">
        <w:rPr>
          <w:sz w:val="28"/>
          <w:szCs w:val="28"/>
        </w:rPr>
        <w:t>России</w:t>
      </w:r>
      <w:proofErr w:type="gramEnd"/>
      <w:r w:rsidRPr="00765AF9">
        <w:rPr>
          <w:sz w:val="28"/>
          <w:szCs w:val="28"/>
        </w:rPr>
        <w:t xml:space="preserve"> и правовые средства противодействия на современном этапе.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Национальный антитеррористический комитет Российской Федерации.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Предупреждение преступлений несовершеннолетних, как приоритетное направление координационной деятельности прокуроров.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Особенности координационных совещаний руководителей правоохранительных органов по борьбе с преступностью несовершеннолетних.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Повышение эффективности координационной деятельности прокуроров</w:t>
      </w:r>
      <w:r w:rsidRPr="00765AF9">
        <w:t xml:space="preserve"> </w:t>
      </w:r>
      <w:r w:rsidRPr="00765AF9">
        <w:rPr>
          <w:sz w:val="28"/>
          <w:szCs w:val="28"/>
        </w:rPr>
        <w:t>по борьбе с преступностью несовершеннолетних (на примере практики регионов).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Противодействие легализации (отмыванию) преступных доходов, как приоритетное направление прокурорского надзора и координации деятельности прокуратуры: аспекты взаимодействия.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Межведомственные рабочие группы, как эффективный элемент координационной деятельности по борьбе с легализацией преступных доходов.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Участники координационной деятельности по борьбе с легализацией преступных доходов.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Проблемы осуществления координационной деятельности по борьбе с легализацией преступных доходов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Особенности координации деятельности прокуратуры правоохранительных органов по борьбе с преступностью на транспорте и в таможенной сфере.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Организация координации деятельности транспортных прокуратур и взаимодействие с ней следственных органов.</w:t>
      </w:r>
    </w:p>
    <w:p w:rsidR="00B50CD2" w:rsidRPr="00765AF9" w:rsidRDefault="00B50CD2" w:rsidP="00B50CD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Взаимодействие прокуроров с постоянно действующими координационными совещаниями в субъектах, как эффективный элемент противодействия преступности на транспорте и в таможенной сфере.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F19"/>
    <w:multiLevelType w:val="hybridMultilevel"/>
    <w:tmpl w:val="DC1A8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CD2"/>
    <w:rsid w:val="009C0BDB"/>
    <w:rsid w:val="00B50CD2"/>
    <w:rsid w:val="00E01AB2"/>
    <w:rsid w:val="00E9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2020-10-11T15:04:00Z</dcterms:created>
  <dcterms:modified xsi:type="dcterms:W3CDTF">2020-10-11T15:04:00Z</dcterms:modified>
</cp:coreProperties>
</file>