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F70" w:rsidRDefault="00373F70" w:rsidP="00373F70">
      <w:pPr>
        <w:pStyle w:val="041704300433043E043B043E0432043E043A1"/>
        <w:spacing w:before="0" w:after="0" w:line="100" w:lineRule="atLeast"/>
        <w:ind w:left="786"/>
        <w:rPr>
          <w:rFonts w:ascii="Times New Roman" w:hAnsi="Times New Roman" w:cs="Times New Roman"/>
          <w:caps w:val="0"/>
          <w:sz w:val="28"/>
          <w:szCs w:val="28"/>
        </w:rPr>
      </w:pPr>
      <w:r w:rsidRPr="006D3972">
        <w:rPr>
          <w:rFonts w:ascii="Times New Roman" w:hAnsi="Times New Roman" w:cs="Times New Roman"/>
          <w:caps w:val="0"/>
          <w:sz w:val="28"/>
          <w:szCs w:val="28"/>
        </w:rPr>
        <w:t>Экзаменационные вопросы</w:t>
      </w:r>
      <w:r w:rsidRPr="00373F70">
        <w:rPr>
          <w:rFonts w:ascii="Times New Roman" w:hAnsi="Times New Roman" w:cs="Times New Roman"/>
          <w:caps w:val="0"/>
          <w:sz w:val="28"/>
          <w:szCs w:val="28"/>
        </w:rPr>
        <w:t>по дисциплине</w:t>
      </w:r>
    </w:p>
    <w:p w:rsidR="00373F70" w:rsidRDefault="00373F70" w:rsidP="00373F70">
      <w:pPr>
        <w:pStyle w:val="041704300433043E043B043E0432043E043A1"/>
        <w:spacing w:before="0" w:after="0" w:line="100" w:lineRule="atLeast"/>
        <w:ind w:left="786"/>
        <w:rPr>
          <w:rFonts w:ascii="Times New Roman" w:hAnsi="Times New Roman" w:cs="Times New Roman"/>
          <w:caps w:val="0"/>
          <w:sz w:val="28"/>
          <w:szCs w:val="28"/>
        </w:rPr>
      </w:pPr>
      <w:r w:rsidRPr="00373F70">
        <w:rPr>
          <w:rFonts w:ascii="Times New Roman" w:hAnsi="Times New Roman" w:cs="Times New Roman"/>
          <w:caps w:val="0"/>
          <w:sz w:val="28"/>
          <w:szCs w:val="28"/>
        </w:rPr>
        <w:t xml:space="preserve"> «Конституционное право </w:t>
      </w:r>
      <w:r w:rsidR="00A977F1">
        <w:rPr>
          <w:rFonts w:ascii="Times New Roman" w:hAnsi="Times New Roman" w:cs="Times New Roman"/>
          <w:caps w:val="0"/>
          <w:sz w:val="28"/>
          <w:szCs w:val="28"/>
        </w:rPr>
        <w:t>зарубежных стран</w:t>
      </w:r>
      <w:r w:rsidRPr="00373F70">
        <w:rPr>
          <w:rFonts w:ascii="Times New Roman" w:hAnsi="Times New Roman" w:cs="Times New Roman"/>
          <w:caps w:val="0"/>
          <w:sz w:val="28"/>
          <w:szCs w:val="28"/>
        </w:rPr>
        <w:t>»</w:t>
      </w:r>
    </w:p>
    <w:p w:rsidR="00E30C0A" w:rsidRPr="00373F70" w:rsidRDefault="00E30C0A" w:rsidP="00373F70">
      <w:pPr>
        <w:pStyle w:val="041704300433043E043B043E0432043E043A1"/>
        <w:spacing w:before="0" w:after="0" w:line="100" w:lineRule="atLeast"/>
        <w:ind w:left="786"/>
        <w:rPr>
          <w:rFonts w:ascii="Times New Roman" w:hAnsi="Times New Roman" w:cs="Times New Roman"/>
          <w:caps w:val="0"/>
          <w:sz w:val="28"/>
          <w:szCs w:val="28"/>
        </w:rPr>
      </w:pP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конституционного права зарубежных стран.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Конституционно</w:t>
      </w:r>
      <w:proofErr w:type="gramEnd"/>
      <w:r>
        <w:rPr>
          <w:sz w:val="28"/>
          <w:szCs w:val="28"/>
        </w:rPr>
        <w:t>-правовые отношения, субъекты конституци</w:t>
      </w:r>
      <w:r>
        <w:rPr>
          <w:sz w:val="28"/>
          <w:szCs w:val="28"/>
        </w:rPr>
        <w:softHyphen/>
        <w:t>онного права.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59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конституционного права в зарубежных странах.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сущность, классификация конституций зарубежных стран.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и особенности конституций государств За</w:t>
      </w:r>
      <w:r>
        <w:rPr>
          <w:sz w:val="28"/>
          <w:szCs w:val="28"/>
        </w:rPr>
        <w:softHyphen/>
        <w:t>пада, принятых после 1945 г.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развивающихся стран: общая характеристика.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58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механизм конституционного контроля и надзора.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</w:t>
      </w:r>
      <w:r>
        <w:rPr>
          <w:sz w:val="28"/>
          <w:szCs w:val="28"/>
        </w:rPr>
        <w:softHyphen/>
        <w:t>тус политических партий. Классификация политических партий.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в зарубежных странах, порядок его приобрете</w:t>
      </w:r>
      <w:r>
        <w:rPr>
          <w:sz w:val="28"/>
          <w:szCs w:val="28"/>
        </w:rPr>
        <w:softHyphen/>
        <w:t>ния и утраты.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характерные черты конституционных прав и сво</w:t>
      </w:r>
      <w:r>
        <w:rPr>
          <w:sz w:val="28"/>
          <w:szCs w:val="28"/>
        </w:rPr>
        <w:softHyphen/>
        <w:t>бод. Их классификация по различным основаниям.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личные права и свободы. Общая характеристика.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политические права и свободы. Общая характеристика.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социальные, экономические права и свободы. Общая характеристика.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основы судебной защиты прав и свобод в зарубежных странах.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элементы формы государства. Многообразие форм современ</w:t>
      </w:r>
      <w:r>
        <w:rPr>
          <w:sz w:val="28"/>
          <w:szCs w:val="28"/>
        </w:rPr>
        <w:softHyphen/>
        <w:t>ных государств.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форм правления.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Монархия: понятие и виды.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Президентская республика. Характерные черты.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Парламентарные формы правления (парламентарная монархия и республика).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Унитарное государство: понятие и признаки.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Федерация: понятие, признаки, характерные черты.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Автономия в зарубежных странах.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Демократический политический режим: характерные черты и виды.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Авторитарный политический режим: характерные черты и виды.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Тоталитарный режим. Фашизм: сущность, причины появления.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избирательного права.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процесс, его основные стадии.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Мажоритарные избирательные системы. Понятие, виды, прак</w:t>
      </w:r>
      <w:r>
        <w:rPr>
          <w:sz w:val="28"/>
          <w:szCs w:val="28"/>
        </w:rPr>
        <w:softHyphen/>
        <w:t>тика применения.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Пропорциональная избирательная система. Виды ограничения принципа </w:t>
      </w:r>
      <w:proofErr w:type="spellStart"/>
      <w:r>
        <w:rPr>
          <w:sz w:val="28"/>
          <w:szCs w:val="28"/>
        </w:rPr>
        <w:t>пропорционализма</w:t>
      </w:r>
      <w:proofErr w:type="spellEnd"/>
      <w:r>
        <w:rPr>
          <w:sz w:val="28"/>
          <w:szCs w:val="28"/>
        </w:rPr>
        <w:t>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Референдум в зарубежных странах: понятие, виды, практика применения.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Президент: правовое положение в республиках с различными формами правления.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Парламент: порядок формирования, структура, полномочия.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депутата парламента.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Законодательная процедура в парламентах зарубежных стран.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состав и структура правительства.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Статус и полномочия правительства. Институт парламентской ответственности правительства.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Конституционно-правовое обеспечение национальной безопасности в зарубежных странах.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Конституции США 1787 г.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Конгресс США: структура, полномочия.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Президент США: порядок выборов, полномочия, подчиненный ему аппа</w:t>
      </w:r>
      <w:r>
        <w:rPr>
          <w:sz w:val="28"/>
          <w:szCs w:val="28"/>
        </w:rPr>
        <w:softHyphen/>
        <w:t>рат управления.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США. Основы судебной системы США.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правовая система Великобритании.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Великобритании: полномочия, внутренняя органи</w:t>
      </w:r>
      <w:r>
        <w:rPr>
          <w:sz w:val="28"/>
          <w:szCs w:val="28"/>
        </w:rPr>
        <w:softHyphen/>
        <w:t>зация палат.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clear" w:pos="786"/>
          <w:tab w:val="num" w:pos="360"/>
          <w:tab w:val="left" w:pos="789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Великобритании: порядок формирования и правовой статус.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судебной </w:t>
      </w:r>
      <w:proofErr w:type="gramStart"/>
      <w:r>
        <w:rPr>
          <w:sz w:val="28"/>
          <w:szCs w:val="28"/>
        </w:rPr>
        <w:t>системы  Великобритании</w:t>
      </w:r>
      <w:proofErr w:type="gramEnd"/>
      <w:r>
        <w:rPr>
          <w:sz w:val="28"/>
          <w:szCs w:val="28"/>
        </w:rPr>
        <w:t>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Франции 1958 г.: общая характеристика.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Статус Президента и исполнительной власти во Франции.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закон ФРГ 1949 г.</w:t>
      </w:r>
    </w:p>
    <w:p w:rsidR="00AA103F" w:rsidRDefault="00AA103F" w:rsidP="00AA103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внутренней безопасности ФРГ: общая характеристика, конституционно-правовая основа.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германского федерализма.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ФРГ: полномочия и внутренняя организация палат.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Правительства ФРГ.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Японии 1946 г.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3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Монарх Японии: юридические и фактические полномочия, по</w:t>
      </w:r>
      <w:r>
        <w:rPr>
          <w:sz w:val="28"/>
          <w:szCs w:val="28"/>
        </w:rPr>
        <w:softHyphen/>
        <w:t>литическая роль.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Высшие органы законодательной и исполнительной власти Японии: конституционно-правовой статус.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Японии.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КНР 1982 г.: общая характеристика.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 и общественные объединения КНР.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 высших органов государственной власти и управления КНР.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устройство и националь</w:t>
      </w:r>
      <w:r>
        <w:rPr>
          <w:sz w:val="28"/>
          <w:szCs w:val="28"/>
        </w:rPr>
        <w:softHyphen/>
        <w:t>ная автономия КНР.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конституционного права Армении.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конституционного строя Белоруссии.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Казахстана: общая характеристика.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Органы внутренней безопасности Республики Казахстан: конституционно-правовое закрепление и компетенция.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 конституции Узбекистана.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права Индии.</w:t>
      </w:r>
    </w:p>
    <w:p w:rsidR="00AA103F" w:rsidRDefault="00AA103F" w:rsidP="00AA103F">
      <w:pPr>
        <w:pStyle w:val="a3"/>
        <w:numPr>
          <w:ilvl w:val="0"/>
          <w:numId w:val="2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конституционного права Монголии. </w:t>
      </w:r>
    </w:p>
    <w:p w:rsidR="00AA103F" w:rsidRDefault="00AA103F" w:rsidP="00AA103F">
      <w:pPr>
        <w:pStyle w:val="a3"/>
        <w:tabs>
          <w:tab w:val="num" w:pos="360"/>
          <w:tab w:val="left" w:pos="993"/>
        </w:tabs>
        <w:spacing w:after="0"/>
        <w:ind w:left="426" w:right="20"/>
        <w:jc w:val="both"/>
      </w:pPr>
    </w:p>
    <w:p w:rsidR="00842D89" w:rsidRDefault="00842D89" w:rsidP="00AA103F">
      <w:pPr>
        <w:pStyle w:val="a3"/>
        <w:spacing w:after="0"/>
        <w:ind w:right="20"/>
        <w:jc w:val="both"/>
      </w:pPr>
    </w:p>
    <w:sectPr w:rsidR="00842D89" w:rsidSect="00FE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7C84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06"/>
    <w:rsid w:val="00373F70"/>
    <w:rsid w:val="0041248D"/>
    <w:rsid w:val="00567C06"/>
    <w:rsid w:val="00716F38"/>
    <w:rsid w:val="00842D89"/>
    <w:rsid w:val="00A977F1"/>
    <w:rsid w:val="00AA103F"/>
    <w:rsid w:val="00E30C0A"/>
    <w:rsid w:val="00FA2C75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DD02"/>
  <w15:docId w15:val="{3258D167-CEB8-49A0-B03E-D581449B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48D"/>
    <w:pPr>
      <w:spacing w:after="120"/>
    </w:pPr>
  </w:style>
  <w:style w:type="character" w:customStyle="1" w:styleId="a4">
    <w:name w:val="Основной текст Знак"/>
    <w:basedOn w:val="a0"/>
    <w:link w:val="a3"/>
    <w:rsid w:val="0041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248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a"/>
    <w:rsid w:val="00373F70"/>
    <w:pPr>
      <w:keepNext/>
      <w:keepLines/>
      <w:widowControl w:val="0"/>
      <w:suppressAutoHyphens/>
      <w:spacing w:before="130" w:after="765" w:line="288" w:lineRule="auto"/>
      <w:jc w:val="center"/>
    </w:pPr>
    <w:rPr>
      <w:rFonts w:ascii="KudrashovC" w:hAnsi="KudrashovC" w:cs="KudrashovC"/>
      <w:b/>
      <w:bCs/>
      <w:cap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3414</Characters>
  <Application>Microsoft Office Word</Application>
  <DocSecurity>0</DocSecurity>
  <Lines>28</Lines>
  <Paragraphs>8</Paragraphs>
  <ScaleCrop>false</ScaleCrop>
  <Company>ФГБОУ СГЮА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User_PC</cp:lastModifiedBy>
  <cp:revision>8</cp:revision>
  <dcterms:created xsi:type="dcterms:W3CDTF">2020-09-24T07:08:00Z</dcterms:created>
  <dcterms:modified xsi:type="dcterms:W3CDTF">2022-09-12T08:07:00Z</dcterms:modified>
</cp:coreProperties>
</file>