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12" w:rsidRDefault="001F4F12" w:rsidP="001F4F12">
      <w:pPr>
        <w:spacing w:before="240" w:after="240"/>
        <w:ind w:left="720"/>
        <w:rPr>
          <w:b/>
          <w:bCs/>
          <w:sz w:val="28"/>
          <w:szCs w:val="28"/>
        </w:rPr>
      </w:pPr>
      <w:r w:rsidRPr="00D025F1">
        <w:rPr>
          <w:b/>
          <w:bCs/>
          <w:sz w:val="28"/>
          <w:szCs w:val="28"/>
        </w:rPr>
        <w:t>Основная литература</w:t>
      </w:r>
    </w:p>
    <w:p w:rsidR="001F4F12" w:rsidRPr="005F499F" w:rsidRDefault="001F4F12" w:rsidP="001F4F12">
      <w:pPr>
        <w:pStyle w:val="0421043F04380441043E043A043B04380442043504400430044204430440044B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F499F">
        <w:rPr>
          <w:rFonts w:ascii="Times New Roman" w:hAnsi="Times New Roman" w:cs="Times New Roman"/>
          <w:sz w:val="28"/>
          <w:szCs w:val="28"/>
        </w:rPr>
        <w:t>Бабурин, С. Н. Стратегия национальной безопасности России: теоретико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F499F">
        <w:rPr>
          <w:rFonts w:ascii="Times New Roman" w:hAnsi="Times New Roman" w:cs="Times New Roman"/>
          <w:sz w:val="28"/>
          <w:szCs w:val="28"/>
        </w:rPr>
        <w:t xml:space="preserve">методологические аспекты: монография / С.Н. Бабурин, М.И. </w:t>
      </w:r>
      <w:proofErr w:type="spellStart"/>
      <w:r w:rsidRPr="005F499F">
        <w:rPr>
          <w:rFonts w:ascii="Times New Roman" w:hAnsi="Times New Roman" w:cs="Times New Roman"/>
          <w:sz w:val="28"/>
          <w:szCs w:val="28"/>
        </w:rPr>
        <w:t>Дзлиев</w:t>
      </w:r>
      <w:proofErr w:type="spellEnd"/>
      <w:r w:rsidRPr="005F499F">
        <w:rPr>
          <w:rFonts w:ascii="Times New Roman" w:hAnsi="Times New Roman" w:cs="Times New Roman"/>
          <w:sz w:val="28"/>
          <w:szCs w:val="28"/>
        </w:rPr>
        <w:t>, А.Д. Урсул. — Москва</w:t>
      </w:r>
      <w:proofErr w:type="gramStart"/>
      <w:r w:rsidRPr="005F49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499F">
        <w:rPr>
          <w:rFonts w:ascii="Times New Roman" w:hAnsi="Times New Roman" w:cs="Times New Roman"/>
          <w:sz w:val="28"/>
          <w:szCs w:val="28"/>
        </w:rPr>
        <w:t xml:space="preserve"> Магистр</w:t>
      </w:r>
      <w:proofErr w:type="gramStart"/>
      <w:r w:rsidRPr="005F49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499F">
        <w:rPr>
          <w:rFonts w:ascii="Times New Roman" w:hAnsi="Times New Roman" w:cs="Times New Roman"/>
          <w:sz w:val="28"/>
          <w:szCs w:val="28"/>
        </w:rPr>
        <w:t xml:space="preserve"> ИНФРА-М, 2018. — 512 с. - ISBN 978-5-16-102788-2. - Текст</w:t>
      </w:r>
      <w:proofErr w:type="gramStart"/>
      <w:r w:rsidRPr="005F49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499F">
        <w:rPr>
          <w:rFonts w:ascii="Times New Roman" w:hAnsi="Times New Roman" w:cs="Times New Roman"/>
          <w:sz w:val="28"/>
          <w:szCs w:val="28"/>
        </w:rPr>
        <w:t xml:space="preserve"> электронный. - URL: </w:t>
      </w:r>
      <w:hyperlink r:id="rId6" w:history="1">
        <w:r w:rsidRPr="00402D0C">
          <w:rPr>
            <w:rStyle w:val="a3"/>
            <w:rFonts w:ascii="Times New Roman" w:hAnsi="Times New Roman" w:cs="Times New Roman"/>
            <w:sz w:val="28"/>
            <w:szCs w:val="28"/>
          </w:rPr>
          <w:t>https://znanium.com/bookread2.php?book=261872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F12" w:rsidRPr="005F499F" w:rsidRDefault="001F4F12" w:rsidP="001F4F12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 w:rsidRPr="005F499F">
        <w:rPr>
          <w:sz w:val="28"/>
          <w:szCs w:val="28"/>
        </w:rPr>
        <w:t>Ионцев</w:t>
      </w:r>
      <w:proofErr w:type="spellEnd"/>
      <w:r w:rsidRPr="005F499F">
        <w:rPr>
          <w:sz w:val="28"/>
          <w:szCs w:val="28"/>
        </w:rPr>
        <w:t xml:space="preserve"> В.А. Международная миграция населения и демографическое развитие [Электронный ресурс] / гл. ред. серии В.А. </w:t>
      </w:r>
      <w:proofErr w:type="spellStart"/>
      <w:r w:rsidRPr="005F499F">
        <w:rPr>
          <w:sz w:val="28"/>
          <w:szCs w:val="28"/>
        </w:rPr>
        <w:t>Ионцев</w:t>
      </w:r>
      <w:proofErr w:type="spellEnd"/>
      <w:r w:rsidRPr="005F499F">
        <w:rPr>
          <w:sz w:val="28"/>
          <w:szCs w:val="28"/>
        </w:rPr>
        <w:t xml:space="preserve">. - </w:t>
      </w:r>
      <w:proofErr w:type="gramStart"/>
      <w:r w:rsidRPr="005F499F">
        <w:rPr>
          <w:sz w:val="28"/>
          <w:szCs w:val="28"/>
        </w:rPr>
        <w:t>М.: Проспект, 2014. - 156 с. (Научная серия:</w:t>
      </w:r>
      <w:proofErr w:type="gramEnd"/>
      <w:r w:rsidRPr="005F499F">
        <w:rPr>
          <w:sz w:val="28"/>
          <w:szCs w:val="28"/>
        </w:rPr>
        <w:t xml:space="preserve"> Международная миграция населения: Россия и современный мир. </w:t>
      </w:r>
      <w:proofErr w:type="spellStart"/>
      <w:proofErr w:type="gramStart"/>
      <w:r w:rsidRPr="005F499F">
        <w:rPr>
          <w:sz w:val="28"/>
          <w:szCs w:val="28"/>
        </w:rPr>
        <w:t>Вып</w:t>
      </w:r>
      <w:proofErr w:type="spellEnd"/>
      <w:r w:rsidRPr="005F499F">
        <w:rPr>
          <w:sz w:val="28"/>
          <w:szCs w:val="28"/>
        </w:rPr>
        <w:t>. 28).</w:t>
      </w:r>
      <w:proofErr w:type="gramEnd"/>
      <w:r w:rsidRPr="005F499F">
        <w:rPr>
          <w:sz w:val="28"/>
          <w:szCs w:val="28"/>
        </w:rPr>
        <w:t xml:space="preserve"> - ISBN 978-5-392-15909-3. - Режим доступа: </w:t>
      </w:r>
      <w:hyperlink r:id="rId7" w:history="1">
        <w:r w:rsidRPr="00AE71AF">
          <w:rPr>
            <w:rStyle w:val="a3"/>
            <w:sz w:val="28"/>
            <w:szCs w:val="28"/>
          </w:rPr>
          <w:t>https://znanium.com/bookread2.php?book=534182</w:t>
        </w:r>
      </w:hyperlink>
      <w:r>
        <w:t xml:space="preserve"> </w:t>
      </w:r>
    </w:p>
    <w:p w:rsidR="001F4F12" w:rsidRPr="005F499F" w:rsidRDefault="001F4F12" w:rsidP="001F4F12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 w:rsidRPr="005F499F">
        <w:rPr>
          <w:sz w:val="28"/>
          <w:szCs w:val="28"/>
        </w:rPr>
        <w:t>Капицын</w:t>
      </w:r>
      <w:proofErr w:type="spellEnd"/>
      <w:r w:rsidRPr="005F499F">
        <w:rPr>
          <w:sz w:val="28"/>
          <w:szCs w:val="28"/>
        </w:rPr>
        <w:t xml:space="preserve"> В.М. Миграционная политика: опыт России и зарубежных стран</w:t>
      </w:r>
      <w:proofErr w:type="gramStart"/>
      <w:r w:rsidRPr="005F499F">
        <w:rPr>
          <w:sz w:val="28"/>
          <w:szCs w:val="28"/>
        </w:rPr>
        <w:t xml:space="preserve"> :</w:t>
      </w:r>
      <w:proofErr w:type="gramEnd"/>
      <w:r w:rsidRPr="005F499F">
        <w:rPr>
          <w:sz w:val="28"/>
          <w:szCs w:val="28"/>
        </w:rPr>
        <w:t xml:space="preserve"> учебник. — Москва</w:t>
      </w:r>
      <w:proofErr w:type="gramStart"/>
      <w:r w:rsidRPr="005F499F">
        <w:rPr>
          <w:sz w:val="28"/>
          <w:szCs w:val="28"/>
        </w:rPr>
        <w:t xml:space="preserve"> :</w:t>
      </w:r>
      <w:proofErr w:type="gramEnd"/>
      <w:r w:rsidRPr="005F499F">
        <w:rPr>
          <w:sz w:val="28"/>
          <w:szCs w:val="28"/>
        </w:rPr>
        <w:t xml:space="preserve"> ИНФРА-М, 2019. — 418 с. + Доп. материалы [Электронный ресурс; Режим доступа: https://new.znanium.com]. — </w:t>
      </w:r>
      <w:proofErr w:type="gramStart"/>
      <w:r w:rsidRPr="005F499F">
        <w:rPr>
          <w:sz w:val="28"/>
          <w:szCs w:val="28"/>
        </w:rPr>
        <w:t xml:space="preserve">(Высшее </w:t>
      </w:r>
      <w:r w:rsidRPr="00AE71AF">
        <w:rPr>
          <w:sz w:val="28"/>
          <w:szCs w:val="28"/>
        </w:rPr>
        <w:t>образование:</w:t>
      </w:r>
      <w:proofErr w:type="gramEnd"/>
      <w:r w:rsidRPr="00AE71AF">
        <w:rPr>
          <w:sz w:val="28"/>
          <w:szCs w:val="28"/>
        </w:rPr>
        <w:t xml:space="preserve"> </w:t>
      </w:r>
      <w:proofErr w:type="spellStart"/>
      <w:r w:rsidRPr="00AE71AF">
        <w:rPr>
          <w:sz w:val="28"/>
          <w:szCs w:val="28"/>
        </w:rPr>
        <w:t>Бакалавриат</w:t>
      </w:r>
      <w:proofErr w:type="spellEnd"/>
      <w:r w:rsidRPr="00AE71AF">
        <w:rPr>
          <w:sz w:val="28"/>
          <w:szCs w:val="28"/>
        </w:rPr>
        <w:t xml:space="preserve">). </w:t>
      </w:r>
      <w:proofErr w:type="gramStart"/>
      <w:r w:rsidRPr="00AE71AF">
        <w:rPr>
          <w:sz w:val="28"/>
          <w:szCs w:val="28"/>
        </w:rPr>
        <w:t>—Р</w:t>
      </w:r>
      <w:proofErr w:type="gramEnd"/>
      <w:r w:rsidRPr="00AE71AF">
        <w:rPr>
          <w:sz w:val="28"/>
          <w:szCs w:val="28"/>
        </w:rPr>
        <w:t xml:space="preserve">ежим доступа: </w:t>
      </w:r>
      <w:hyperlink r:id="rId8" w:history="1">
        <w:r w:rsidRPr="00402D0C">
          <w:rPr>
            <w:rStyle w:val="a3"/>
            <w:sz w:val="28"/>
            <w:szCs w:val="28"/>
          </w:rPr>
          <w:t>https://znanium.com/bookread2.php?book=908240</w:t>
        </w:r>
      </w:hyperlink>
      <w:r>
        <w:rPr>
          <w:sz w:val="28"/>
          <w:szCs w:val="28"/>
        </w:rPr>
        <w:t xml:space="preserve"> </w:t>
      </w:r>
    </w:p>
    <w:p w:rsidR="001F4F12" w:rsidRPr="005F499F" w:rsidRDefault="001F4F12" w:rsidP="001F4F12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5F499F">
        <w:rPr>
          <w:sz w:val="28"/>
          <w:szCs w:val="28"/>
        </w:rPr>
        <w:t xml:space="preserve">Малышев, Е. А. Административно-правовые средства регулирования внешней трудовой миграции в Российской Федерации / Малышев Е.А., 2-е изд., </w:t>
      </w:r>
      <w:proofErr w:type="gramStart"/>
      <w:r w:rsidRPr="005F499F">
        <w:rPr>
          <w:sz w:val="28"/>
          <w:szCs w:val="28"/>
        </w:rPr>
        <w:t>стереотипное</w:t>
      </w:r>
      <w:proofErr w:type="gramEnd"/>
      <w:r w:rsidRPr="005F499F">
        <w:rPr>
          <w:sz w:val="28"/>
          <w:szCs w:val="28"/>
        </w:rPr>
        <w:t xml:space="preserve"> - Москва: НИЦ ИНФРА-М, 2016. - 194 с. URL: </w:t>
      </w:r>
      <w:hyperlink r:id="rId9" w:history="1">
        <w:r w:rsidRPr="00402D0C">
          <w:rPr>
            <w:rStyle w:val="a3"/>
            <w:sz w:val="28"/>
            <w:szCs w:val="28"/>
          </w:rPr>
          <w:t>https://znanium.com/bookread2.php?book=550176</w:t>
        </w:r>
      </w:hyperlink>
      <w:r>
        <w:rPr>
          <w:sz w:val="28"/>
          <w:szCs w:val="28"/>
        </w:rPr>
        <w:t xml:space="preserve"> </w:t>
      </w:r>
    </w:p>
    <w:p w:rsidR="001F4F12" w:rsidRPr="005F499F" w:rsidRDefault="001F4F12" w:rsidP="001F4F12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5F499F">
        <w:rPr>
          <w:sz w:val="28"/>
          <w:szCs w:val="28"/>
        </w:rPr>
        <w:t xml:space="preserve">Овсепян, Ж. И. Гражданство в России (общетеоретическое, историческое и конституционно-правовое исследование): монография / Овсепян Ж.И., - 2-е изд. - Ростов-на-Дону: Издательство  ЮФУ, 2010. - 320 с. URL: </w:t>
      </w:r>
      <w:hyperlink r:id="rId10" w:history="1">
        <w:r w:rsidRPr="00402D0C">
          <w:rPr>
            <w:rStyle w:val="a3"/>
            <w:sz w:val="28"/>
            <w:szCs w:val="28"/>
          </w:rPr>
          <w:t>https://znanium.com/bookread2.php?book=555954</w:t>
        </w:r>
      </w:hyperlink>
      <w:r>
        <w:rPr>
          <w:sz w:val="28"/>
          <w:szCs w:val="28"/>
        </w:rPr>
        <w:t xml:space="preserve"> </w:t>
      </w:r>
    </w:p>
    <w:p w:rsidR="001F4F12" w:rsidRDefault="001F4F12" w:rsidP="001F4F12">
      <w:pPr>
        <w:ind w:left="720"/>
        <w:jc w:val="center"/>
        <w:rPr>
          <w:b/>
          <w:bCs/>
          <w:sz w:val="28"/>
          <w:szCs w:val="28"/>
        </w:rPr>
      </w:pPr>
    </w:p>
    <w:p w:rsidR="001F4F12" w:rsidRDefault="001F4F12" w:rsidP="001F4F12">
      <w:pPr>
        <w:rPr>
          <w:b/>
          <w:bCs/>
          <w:sz w:val="28"/>
          <w:szCs w:val="28"/>
        </w:rPr>
      </w:pPr>
      <w:bookmarkStart w:id="0" w:name="_GoBack"/>
      <w:bookmarkEnd w:id="0"/>
      <w:r w:rsidRPr="001B4EF0">
        <w:rPr>
          <w:b/>
          <w:bCs/>
          <w:sz w:val="28"/>
          <w:szCs w:val="28"/>
        </w:rPr>
        <w:t>Дополнительная литература</w:t>
      </w:r>
    </w:p>
    <w:p w:rsidR="001F4F12" w:rsidRPr="00AC2CCD" w:rsidRDefault="001F4F12" w:rsidP="001F4F12">
      <w:pPr>
        <w:pStyle w:val="a4"/>
        <w:numPr>
          <w:ilvl w:val="0"/>
          <w:numId w:val="2"/>
        </w:numPr>
        <w:tabs>
          <w:tab w:val="left" w:pos="0"/>
          <w:tab w:val="left" w:pos="567"/>
        </w:tabs>
        <w:ind w:left="0" w:firstLine="0"/>
        <w:jc w:val="both"/>
        <w:rPr>
          <w:iCs/>
          <w:sz w:val="28"/>
          <w:szCs w:val="28"/>
        </w:rPr>
      </w:pPr>
      <w:r w:rsidRPr="00AC2CCD">
        <w:rPr>
          <w:iCs/>
          <w:sz w:val="28"/>
          <w:szCs w:val="28"/>
        </w:rPr>
        <w:t xml:space="preserve">Степанов, А. В. Миграционный правопорядок как условие обеспечения миграционного правового статуса иностранцев и миграционной безопасности России: Монография / Степанов А.В. - Пермь: Пермский институт ФСИН России, 2013. - 320 с URL: </w:t>
      </w:r>
      <w:hyperlink r:id="rId11" w:history="1">
        <w:r w:rsidRPr="00402D0C">
          <w:rPr>
            <w:rStyle w:val="a3"/>
            <w:iCs/>
            <w:sz w:val="28"/>
            <w:szCs w:val="28"/>
          </w:rPr>
          <w:t>https://new.znanium.com/catalog/product/923664</w:t>
        </w:r>
      </w:hyperlink>
      <w:r>
        <w:rPr>
          <w:iCs/>
          <w:sz w:val="28"/>
          <w:szCs w:val="28"/>
        </w:rPr>
        <w:t xml:space="preserve"> </w:t>
      </w:r>
      <w:r w:rsidRPr="00AC2CCD">
        <w:rPr>
          <w:iCs/>
          <w:sz w:val="28"/>
          <w:szCs w:val="28"/>
        </w:rPr>
        <w:t xml:space="preserve"> </w:t>
      </w:r>
    </w:p>
    <w:p w:rsidR="001F4F12" w:rsidRDefault="001F4F12" w:rsidP="001F4F12">
      <w:pPr>
        <w:pStyle w:val="a4"/>
        <w:numPr>
          <w:ilvl w:val="0"/>
          <w:numId w:val="2"/>
        </w:numPr>
        <w:tabs>
          <w:tab w:val="left" w:pos="0"/>
          <w:tab w:val="left" w:pos="567"/>
        </w:tabs>
        <w:ind w:left="0" w:firstLine="0"/>
        <w:jc w:val="both"/>
        <w:rPr>
          <w:iCs/>
          <w:sz w:val="28"/>
          <w:szCs w:val="28"/>
        </w:rPr>
      </w:pPr>
      <w:r w:rsidRPr="00AC2CCD">
        <w:rPr>
          <w:iCs/>
          <w:sz w:val="28"/>
          <w:szCs w:val="28"/>
        </w:rPr>
        <w:t>Степанов, А. В. Национальная безопасность, миграционная безопасность, миграционный правопорядок: теоретико-правовой анализ: Монография / Степанов А.В. - Пермь:</w:t>
      </w:r>
      <w:r>
        <w:rPr>
          <w:iCs/>
          <w:sz w:val="28"/>
          <w:szCs w:val="28"/>
        </w:rPr>
        <w:t xml:space="preserve"> </w:t>
      </w:r>
      <w:r w:rsidRPr="00AC2CCD">
        <w:rPr>
          <w:iCs/>
          <w:sz w:val="28"/>
          <w:szCs w:val="28"/>
        </w:rPr>
        <w:t xml:space="preserve">Пермский институт ФСИН России, 2015. - 306 с.: URL: </w:t>
      </w:r>
      <w:hyperlink r:id="rId12" w:history="1">
        <w:r w:rsidRPr="00402D0C">
          <w:rPr>
            <w:rStyle w:val="a3"/>
            <w:iCs/>
            <w:sz w:val="28"/>
            <w:szCs w:val="28"/>
          </w:rPr>
          <w:t>https://znanium.com/bookread2.php?book=910990</w:t>
        </w:r>
      </w:hyperlink>
      <w:r>
        <w:rPr>
          <w:iCs/>
          <w:sz w:val="28"/>
          <w:szCs w:val="28"/>
        </w:rPr>
        <w:t xml:space="preserve"> </w:t>
      </w:r>
    </w:p>
    <w:p w:rsidR="001F4F12" w:rsidRDefault="001F4F12" w:rsidP="001F4F12">
      <w:pPr>
        <w:pStyle w:val="0421043F04380441043E043A043B04380442043504400430044204430440044B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5F499F">
        <w:rPr>
          <w:rFonts w:ascii="Times New Roman" w:hAnsi="Times New Roman" w:cs="Times New Roman"/>
          <w:iCs/>
          <w:sz w:val="28"/>
          <w:szCs w:val="28"/>
        </w:rPr>
        <w:t>Плюгина</w:t>
      </w:r>
      <w:proofErr w:type="spellEnd"/>
      <w:r w:rsidRPr="005F499F">
        <w:rPr>
          <w:rFonts w:ascii="Times New Roman" w:hAnsi="Times New Roman" w:cs="Times New Roman"/>
          <w:iCs/>
          <w:sz w:val="28"/>
          <w:szCs w:val="28"/>
        </w:rPr>
        <w:t xml:space="preserve"> И.В., </w:t>
      </w:r>
      <w:proofErr w:type="spellStart"/>
      <w:r w:rsidRPr="005F499F">
        <w:rPr>
          <w:rFonts w:ascii="Times New Roman" w:hAnsi="Times New Roman" w:cs="Times New Roman"/>
          <w:iCs/>
          <w:sz w:val="28"/>
          <w:szCs w:val="28"/>
        </w:rPr>
        <w:t>Андриченко</w:t>
      </w:r>
      <w:proofErr w:type="spellEnd"/>
      <w:r w:rsidRPr="005F499F">
        <w:rPr>
          <w:rFonts w:ascii="Times New Roman" w:hAnsi="Times New Roman" w:cs="Times New Roman"/>
          <w:iCs/>
          <w:sz w:val="28"/>
          <w:szCs w:val="28"/>
        </w:rPr>
        <w:t xml:space="preserve"> Л.В. Миграционное законодательство Российской Федерации: тенденции развития и практика применения: Монография / </w:t>
      </w:r>
      <w:proofErr w:type="spellStart"/>
      <w:r w:rsidRPr="005F499F">
        <w:rPr>
          <w:rFonts w:ascii="Times New Roman" w:hAnsi="Times New Roman" w:cs="Times New Roman"/>
          <w:iCs/>
          <w:sz w:val="28"/>
          <w:szCs w:val="28"/>
        </w:rPr>
        <w:t>Андриченко</w:t>
      </w:r>
      <w:proofErr w:type="spellEnd"/>
      <w:r w:rsidRPr="005F499F">
        <w:rPr>
          <w:rFonts w:ascii="Times New Roman" w:hAnsi="Times New Roman" w:cs="Times New Roman"/>
          <w:iCs/>
          <w:sz w:val="28"/>
          <w:szCs w:val="28"/>
        </w:rPr>
        <w:t xml:space="preserve"> Л.В., </w:t>
      </w:r>
      <w:proofErr w:type="spellStart"/>
      <w:r w:rsidRPr="005F499F">
        <w:rPr>
          <w:rFonts w:ascii="Times New Roman" w:hAnsi="Times New Roman" w:cs="Times New Roman"/>
          <w:iCs/>
          <w:sz w:val="28"/>
          <w:szCs w:val="28"/>
        </w:rPr>
        <w:t>Плюгина</w:t>
      </w:r>
      <w:proofErr w:type="spellEnd"/>
      <w:r w:rsidRPr="005F499F">
        <w:rPr>
          <w:rFonts w:ascii="Times New Roman" w:hAnsi="Times New Roman" w:cs="Times New Roman"/>
          <w:iCs/>
          <w:sz w:val="28"/>
          <w:szCs w:val="28"/>
        </w:rPr>
        <w:t xml:space="preserve"> И.В. - М.:</w:t>
      </w:r>
      <w:proofErr w:type="spellStart"/>
      <w:r w:rsidRPr="005F499F">
        <w:rPr>
          <w:rFonts w:ascii="Times New Roman" w:hAnsi="Times New Roman" w:cs="Times New Roman"/>
          <w:iCs/>
          <w:sz w:val="28"/>
          <w:szCs w:val="28"/>
        </w:rPr>
        <w:t>Юр</w:t>
      </w:r>
      <w:proofErr w:type="gramStart"/>
      <w:r w:rsidRPr="005F499F">
        <w:rPr>
          <w:rFonts w:ascii="Times New Roman" w:hAnsi="Times New Roman" w:cs="Times New Roman"/>
          <w:iCs/>
          <w:sz w:val="28"/>
          <w:szCs w:val="28"/>
        </w:rPr>
        <w:t>.Н</w:t>
      </w:r>
      <w:proofErr w:type="gramEnd"/>
      <w:r w:rsidRPr="005F499F">
        <w:rPr>
          <w:rFonts w:ascii="Times New Roman" w:hAnsi="Times New Roman" w:cs="Times New Roman"/>
          <w:iCs/>
          <w:sz w:val="28"/>
          <w:szCs w:val="28"/>
        </w:rPr>
        <w:t>орма</w:t>
      </w:r>
      <w:proofErr w:type="spellEnd"/>
      <w:r w:rsidRPr="005F499F">
        <w:rPr>
          <w:rFonts w:ascii="Times New Roman" w:hAnsi="Times New Roman" w:cs="Times New Roman"/>
          <w:iCs/>
          <w:sz w:val="28"/>
          <w:szCs w:val="28"/>
        </w:rPr>
        <w:t>, НИЦ ИНФРА-М, 2019. - 392 с. URL</w:t>
      </w:r>
      <w:r w:rsidRPr="00AE71AF">
        <w:rPr>
          <w:rFonts w:ascii="Times New Roman" w:hAnsi="Times New Roman" w:cs="Times New Roman"/>
          <w:iCs/>
          <w:sz w:val="28"/>
          <w:szCs w:val="28"/>
        </w:rPr>
        <w:t xml:space="preserve">: </w:t>
      </w:r>
      <w:hyperlink r:id="rId13" w:history="1">
        <w:r w:rsidRPr="00402D0C">
          <w:rPr>
            <w:rStyle w:val="a3"/>
            <w:rFonts w:ascii="Times New Roman" w:hAnsi="Times New Roman" w:cs="Times New Roman"/>
            <w:sz w:val="28"/>
            <w:szCs w:val="28"/>
          </w:rPr>
          <w:t>https://znanium.com/bookread2.php?book=999610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F12" w:rsidRDefault="001F4F12" w:rsidP="001F4F12">
      <w:pPr>
        <w:pStyle w:val="a4"/>
        <w:numPr>
          <w:ilvl w:val="0"/>
          <w:numId w:val="2"/>
        </w:numPr>
        <w:tabs>
          <w:tab w:val="left" w:pos="142"/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 w:rsidRPr="005F499F">
        <w:rPr>
          <w:sz w:val="28"/>
          <w:szCs w:val="28"/>
        </w:rPr>
        <w:t>Пустошинская</w:t>
      </w:r>
      <w:proofErr w:type="spellEnd"/>
      <w:r w:rsidRPr="005F499F">
        <w:rPr>
          <w:sz w:val="28"/>
          <w:szCs w:val="28"/>
        </w:rPr>
        <w:t>, О. С. Политические процессы: миграция и конфликты : учеб</w:t>
      </w:r>
      <w:proofErr w:type="gramStart"/>
      <w:r w:rsidRPr="005F499F">
        <w:rPr>
          <w:sz w:val="28"/>
          <w:szCs w:val="28"/>
        </w:rPr>
        <w:t>.</w:t>
      </w:r>
      <w:proofErr w:type="gramEnd"/>
      <w:r w:rsidRPr="005F499F">
        <w:rPr>
          <w:sz w:val="28"/>
          <w:szCs w:val="28"/>
        </w:rPr>
        <w:t xml:space="preserve"> </w:t>
      </w:r>
      <w:proofErr w:type="gramStart"/>
      <w:r w:rsidRPr="005F499F">
        <w:rPr>
          <w:sz w:val="28"/>
          <w:szCs w:val="28"/>
        </w:rPr>
        <w:t>п</w:t>
      </w:r>
      <w:proofErr w:type="gramEnd"/>
      <w:r w:rsidRPr="005F499F">
        <w:rPr>
          <w:sz w:val="28"/>
          <w:szCs w:val="28"/>
        </w:rPr>
        <w:t xml:space="preserve">особие / О.С. </w:t>
      </w:r>
      <w:proofErr w:type="spellStart"/>
      <w:r w:rsidRPr="005F499F">
        <w:rPr>
          <w:sz w:val="28"/>
          <w:szCs w:val="28"/>
        </w:rPr>
        <w:t>Пустошинская</w:t>
      </w:r>
      <w:proofErr w:type="spellEnd"/>
      <w:r w:rsidRPr="005F499F">
        <w:rPr>
          <w:sz w:val="28"/>
          <w:szCs w:val="28"/>
        </w:rPr>
        <w:t xml:space="preserve">. — Москва: ИНФРА-М, 2019. — 98 с.  URL: </w:t>
      </w:r>
      <w:hyperlink r:id="rId14" w:history="1">
        <w:r w:rsidRPr="00402D0C">
          <w:rPr>
            <w:rStyle w:val="a3"/>
            <w:sz w:val="28"/>
            <w:szCs w:val="28"/>
          </w:rPr>
          <w:t>https://znanium.com/bookread2.php?book=889645</w:t>
        </w:r>
      </w:hyperlink>
      <w:r>
        <w:rPr>
          <w:sz w:val="28"/>
          <w:szCs w:val="28"/>
        </w:rPr>
        <w:t xml:space="preserve"> </w:t>
      </w:r>
    </w:p>
    <w:p w:rsidR="001F4F12" w:rsidRPr="005F499F" w:rsidRDefault="001F4F12" w:rsidP="001F4F12">
      <w:pPr>
        <w:pStyle w:val="0421043F04380441043E043A043B04380442043504400430044204430440044B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iCs/>
          <w:sz w:val="28"/>
          <w:szCs w:val="28"/>
        </w:rPr>
      </w:pPr>
      <w:r w:rsidRPr="005F499F">
        <w:rPr>
          <w:rFonts w:ascii="Times New Roman" w:hAnsi="Times New Roman" w:cs="Times New Roman"/>
          <w:iCs/>
          <w:sz w:val="28"/>
          <w:szCs w:val="28"/>
        </w:rPr>
        <w:t xml:space="preserve">Рощин Ю. В. Миграции в судьбе России [Электронный ресурс] / Ю. В. </w:t>
      </w:r>
      <w:r w:rsidRPr="005F499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Рощин. - М., Тверь: ИД Авангард; Седьмая буква, 2012.// </w:t>
      </w:r>
      <w:hyperlink r:id="rId15" w:history="1">
        <w:r w:rsidRPr="00402D0C">
          <w:rPr>
            <w:rStyle w:val="a3"/>
            <w:rFonts w:ascii="Times New Roman" w:hAnsi="Times New Roman" w:cs="Times New Roman"/>
            <w:sz w:val="28"/>
            <w:szCs w:val="28"/>
          </w:rPr>
          <w:t>https://znanium.com/bookread2.php?book=488461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F12" w:rsidRPr="005F499F" w:rsidRDefault="001F4F12" w:rsidP="001F4F12">
      <w:pPr>
        <w:pStyle w:val="0421043F04380441043E043A043B04380442043504400430044204430440044B"/>
        <w:numPr>
          <w:ilvl w:val="0"/>
          <w:numId w:val="2"/>
        </w:numPr>
        <w:tabs>
          <w:tab w:val="left" w:pos="142"/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F499F">
        <w:rPr>
          <w:rFonts w:ascii="Times New Roman" w:hAnsi="Times New Roman" w:cs="Times New Roman"/>
          <w:iCs/>
          <w:sz w:val="28"/>
          <w:szCs w:val="28"/>
        </w:rPr>
        <w:t xml:space="preserve">Степанов, А. В. Миграционный правопорядок как условие обеспечения миграционного правового статуса иностранцев и миграционной безопасности России: </w:t>
      </w:r>
      <w:r w:rsidRPr="005F499F">
        <w:rPr>
          <w:rFonts w:ascii="Times New Roman" w:hAnsi="Times New Roman" w:cs="Times New Roman"/>
          <w:sz w:val="28"/>
          <w:szCs w:val="28"/>
        </w:rPr>
        <w:t>Монография</w:t>
      </w:r>
      <w:r w:rsidRPr="005F499F">
        <w:rPr>
          <w:rFonts w:ascii="Times New Roman" w:hAnsi="Times New Roman" w:cs="Times New Roman"/>
          <w:iCs/>
          <w:sz w:val="28"/>
          <w:szCs w:val="28"/>
        </w:rPr>
        <w:t xml:space="preserve"> / Степанов А.В., - 2-е изд. - Пермь: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F499F">
        <w:rPr>
          <w:rFonts w:ascii="Times New Roman" w:hAnsi="Times New Roman" w:cs="Times New Roman"/>
          <w:iCs/>
          <w:sz w:val="28"/>
          <w:szCs w:val="28"/>
        </w:rPr>
        <w:t xml:space="preserve">Пермский институт ФСИН России, 2014. - 250 с.: URL: </w:t>
      </w:r>
      <w:hyperlink r:id="rId16" w:history="1">
        <w:r w:rsidRPr="00402D0C">
          <w:rPr>
            <w:rStyle w:val="a3"/>
            <w:rFonts w:ascii="Times New Roman" w:hAnsi="Times New Roman" w:cs="Times New Roman"/>
            <w:iCs/>
            <w:sz w:val="28"/>
            <w:szCs w:val="28"/>
          </w:rPr>
          <w:t>https://znanium.com/bookread2.php?book=923664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F4F12" w:rsidRPr="00AE71AF" w:rsidRDefault="001F4F12" w:rsidP="001F4F12">
      <w:pPr>
        <w:pStyle w:val="a4"/>
        <w:tabs>
          <w:tab w:val="left" w:pos="567"/>
        </w:tabs>
        <w:ind w:left="1080"/>
        <w:jc w:val="both"/>
        <w:rPr>
          <w:sz w:val="28"/>
          <w:szCs w:val="28"/>
        </w:rPr>
      </w:pPr>
    </w:p>
    <w:p w:rsidR="00B175C8" w:rsidRDefault="00B175C8"/>
    <w:sectPr w:rsidR="00B1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udrashov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BD4"/>
    <w:multiLevelType w:val="hybridMultilevel"/>
    <w:tmpl w:val="F7900FDE"/>
    <w:lvl w:ilvl="0" w:tplc="CF741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40A1"/>
    <w:multiLevelType w:val="hybridMultilevel"/>
    <w:tmpl w:val="490EF778"/>
    <w:lvl w:ilvl="0" w:tplc="540CC5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07"/>
    <w:rsid w:val="001F4F12"/>
    <w:rsid w:val="00A47C07"/>
    <w:rsid w:val="00B1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4F12"/>
    <w:rPr>
      <w:color w:val="0000FF"/>
      <w:u w:val="single"/>
    </w:rPr>
  </w:style>
  <w:style w:type="paragraph" w:customStyle="1" w:styleId="0421043F04380441043E043A043B04380442043504400430044204430440044B">
    <w:name w:val="&lt;0421&gt;&lt;043F&gt;&lt;0438&gt;&lt;0441&gt;&lt;043E&gt;&lt;043A&gt;_&lt;043B&gt;&lt;0438&gt;&lt;0442&gt;&lt;0435&gt;&lt;0440&gt;&lt;0430&gt;&lt;0442&gt;&lt;0443&gt;&lt;0440&gt;&lt;044B&gt;"/>
    <w:basedOn w:val="a"/>
    <w:uiPriority w:val="99"/>
    <w:rsid w:val="001F4F12"/>
    <w:pPr>
      <w:widowControl w:val="0"/>
      <w:autoSpaceDE w:val="0"/>
      <w:autoSpaceDN w:val="0"/>
      <w:adjustRightInd w:val="0"/>
      <w:spacing w:line="288" w:lineRule="auto"/>
      <w:ind w:firstLine="340"/>
      <w:jc w:val="both"/>
    </w:pPr>
    <w:rPr>
      <w:rFonts w:ascii="KudrashovC" w:hAnsi="KudrashovC" w:cs="KudrashovC"/>
      <w:color w:val="000000"/>
      <w:sz w:val="18"/>
      <w:szCs w:val="18"/>
    </w:rPr>
  </w:style>
  <w:style w:type="paragraph" w:styleId="a4">
    <w:name w:val="List Paragraph"/>
    <w:basedOn w:val="a"/>
    <w:uiPriority w:val="99"/>
    <w:qFormat/>
    <w:rsid w:val="001F4F1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4F12"/>
    <w:rPr>
      <w:color w:val="0000FF"/>
      <w:u w:val="single"/>
    </w:rPr>
  </w:style>
  <w:style w:type="paragraph" w:customStyle="1" w:styleId="0421043F04380441043E043A043B04380442043504400430044204430440044B">
    <w:name w:val="&lt;0421&gt;&lt;043F&gt;&lt;0438&gt;&lt;0441&gt;&lt;043E&gt;&lt;043A&gt;_&lt;043B&gt;&lt;0438&gt;&lt;0442&gt;&lt;0435&gt;&lt;0440&gt;&lt;0430&gt;&lt;0442&gt;&lt;0443&gt;&lt;0440&gt;&lt;044B&gt;"/>
    <w:basedOn w:val="a"/>
    <w:uiPriority w:val="99"/>
    <w:rsid w:val="001F4F12"/>
    <w:pPr>
      <w:widowControl w:val="0"/>
      <w:autoSpaceDE w:val="0"/>
      <w:autoSpaceDN w:val="0"/>
      <w:adjustRightInd w:val="0"/>
      <w:spacing w:line="288" w:lineRule="auto"/>
      <w:ind w:firstLine="340"/>
      <w:jc w:val="both"/>
    </w:pPr>
    <w:rPr>
      <w:rFonts w:ascii="KudrashovC" w:hAnsi="KudrashovC" w:cs="KudrashovC"/>
      <w:color w:val="000000"/>
      <w:sz w:val="18"/>
      <w:szCs w:val="18"/>
    </w:rPr>
  </w:style>
  <w:style w:type="paragraph" w:styleId="a4">
    <w:name w:val="List Paragraph"/>
    <w:basedOn w:val="a"/>
    <w:uiPriority w:val="99"/>
    <w:qFormat/>
    <w:rsid w:val="001F4F1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bookread2.php?book=908240" TargetMode="External"/><Relationship Id="rId13" Type="http://schemas.openxmlformats.org/officeDocument/2006/relationships/hyperlink" Target="https://znanium.com/bookread2.php?book=99961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znanium.com/bookread2.php?book=534182" TargetMode="External"/><Relationship Id="rId12" Type="http://schemas.openxmlformats.org/officeDocument/2006/relationships/hyperlink" Target="https://znanium.com/bookread2.php?book=91099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nanium.com/bookread2.php?book=9236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nanium.com/bookread2.php?book=261872" TargetMode="External"/><Relationship Id="rId11" Type="http://schemas.openxmlformats.org/officeDocument/2006/relationships/hyperlink" Target="https://new.znanium.com/catalog/product/9236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bookread2.php?book=488461" TargetMode="External"/><Relationship Id="rId10" Type="http://schemas.openxmlformats.org/officeDocument/2006/relationships/hyperlink" Target="https://znanium.com/bookread2.php?book=5559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bookread2.php?book=550176" TargetMode="External"/><Relationship Id="rId14" Type="http://schemas.openxmlformats.org/officeDocument/2006/relationships/hyperlink" Target="https://znanium.com/bookread2.php?book=8896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3039</Characters>
  <Application>Microsoft Office Word</Application>
  <DocSecurity>0</DocSecurity>
  <Lines>25</Lines>
  <Paragraphs>7</Paragraphs>
  <ScaleCrop>false</ScaleCrop>
  <Company>DG Win&amp;Soft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2022-09-10T11:00:00Z</dcterms:created>
  <dcterms:modified xsi:type="dcterms:W3CDTF">2022-09-10T11:01:00Z</dcterms:modified>
</cp:coreProperties>
</file>