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865FA9" w:rsidRDefault="00EF125F" w:rsidP="00176CC7">
      <w:pPr>
        <w:spacing w:before="120" w:after="120"/>
        <w:jc w:val="center"/>
        <w:rPr>
          <w:b/>
          <w:bCs/>
          <w:sz w:val="28"/>
          <w:szCs w:val="28"/>
        </w:rPr>
      </w:pPr>
      <w:r w:rsidRPr="006D3972">
        <w:rPr>
          <w:b/>
          <w:bCs/>
          <w:sz w:val="28"/>
          <w:szCs w:val="28"/>
        </w:rPr>
        <w:t xml:space="preserve"> Вопросы </w:t>
      </w:r>
      <w:r w:rsidR="00865FA9">
        <w:rPr>
          <w:b/>
          <w:bCs/>
          <w:sz w:val="28"/>
          <w:szCs w:val="28"/>
        </w:rPr>
        <w:t xml:space="preserve">к зачету по дисциплине </w:t>
      </w:r>
    </w:p>
    <w:p w:rsidR="00176CC7" w:rsidRPr="00176CC7" w:rsidRDefault="00865FA9" w:rsidP="00176CC7">
      <w:pPr>
        <w:spacing w:before="12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«Защита избирательных прав граждан в РФ»</w:t>
      </w:r>
    </w:p>
    <w:p w:rsidR="00176CC7" w:rsidRPr="00154D97" w:rsidRDefault="00176CC7" w:rsidP="00176CC7">
      <w:pPr>
        <w:tabs>
          <w:tab w:val="left" w:pos="0"/>
        </w:tabs>
        <w:rPr>
          <w:sz w:val="28"/>
        </w:rPr>
      </w:pPr>
      <w:r w:rsidRPr="00154D97">
        <w:rPr>
          <w:sz w:val="28"/>
        </w:rPr>
        <w:t xml:space="preserve">1. Избирательное право – </w:t>
      </w:r>
      <w:proofErr w:type="spellStart"/>
      <w:r w:rsidRPr="00154D97">
        <w:rPr>
          <w:sz w:val="28"/>
        </w:rPr>
        <w:t>подотрасль</w:t>
      </w:r>
      <w:proofErr w:type="spellEnd"/>
      <w:r w:rsidRPr="00154D97">
        <w:rPr>
          <w:sz w:val="28"/>
        </w:rPr>
        <w:t xml:space="preserve"> конституционного права России.</w:t>
      </w:r>
    </w:p>
    <w:p w:rsidR="00176CC7" w:rsidRPr="00154D97" w:rsidRDefault="00176CC7" w:rsidP="00176CC7">
      <w:pPr>
        <w:tabs>
          <w:tab w:val="left" w:pos="0"/>
        </w:tabs>
        <w:rPr>
          <w:sz w:val="28"/>
          <w:szCs w:val="28"/>
        </w:rPr>
      </w:pPr>
      <w:r w:rsidRPr="00154D97">
        <w:rPr>
          <w:sz w:val="28"/>
        </w:rPr>
        <w:t>2.</w:t>
      </w:r>
      <w:r w:rsidRPr="00154D97">
        <w:rPr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176CC7" w:rsidRPr="00154D97" w:rsidRDefault="00176CC7" w:rsidP="00176CC7">
      <w:pPr>
        <w:tabs>
          <w:tab w:val="left" w:pos="0"/>
        </w:tabs>
        <w:rPr>
          <w:sz w:val="28"/>
          <w:szCs w:val="28"/>
        </w:rPr>
      </w:pPr>
      <w:r w:rsidRPr="00154D97">
        <w:rPr>
          <w:sz w:val="28"/>
          <w:szCs w:val="28"/>
        </w:rPr>
        <w:t>3.Избирательный процесс как форма реализации избирательных прав граждан.</w:t>
      </w:r>
    </w:p>
    <w:p w:rsidR="00176CC7" w:rsidRPr="00154D97" w:rsidRDefault="00176CC7" w:rsidP="00176CC7">
      <w:pPr>
        <w:tabs>
          <w:tab w:val="left" w:pos="0"/>
        </w:tabs>
        <w:rPr>
          <w:sz w:val="28"/>
          <w:szCs w:val="28"/>
        </w:rPr>
      </w:pPr>
      <w:r w:rsidRPr="00154D97">
        <w:rPr>
          <w:sz w:val="28"/>
          <w:szCs w:val="28"/>
        </w:rPr>
        <w:t>4.  Избирательное право  в дореволюционной России.</w:t>
      </w:r>
    </w:p>
    <w:p w:rsidR="00176CC7" w:rsidRPr="00154D97" w:rsidRDefault="00176CC7" w:rsidP="00176CC7">
      <w:pPr>
        <w:tabs>
          <w:tab w:val="left" w:pos="0"/>
        </w:tabs>
        <w:rPr>
          <w:sz w:val="28"/>
          <w:szCs w:val="28"/>
        </w:rPr>
      </w:pPr>
      <w:r w:rsidRPr="00154D97">
        <w:rPr>
          <w:sz w:val="28"/>
          <w:szCs w:val="28"/>
        </w:rPr>
        <w:t>5. Советский этап развития избирательного права.</w:t>
      </w:r>
    </w:p>
    <w:p w:rsidR="00176CC7" w:rsidRPr="00154D97" w:rsidRDefault="00176CC7" w:rsidP="00176CC7">
      <w:pPr>
        <w:tabs>
          <w:tab w:val="left" w:pos="0"/>
        </w:tabs>
        <w:rPr>
          <w:sz w:val="28"/>
          <w:szCs w:val="28"/>
        </w:rPr>
      </w:pPr>
      <w:r w:rsidRPr="00154D97">
        <w:rPr>
          <w:sz w:val="28"/>
          <w:szCs w:val="28"/>
        </w:rPr>
        <w:t>6. Избирательное право в современной России.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7. Понятие и виды источников избирательного права.</w:t>
      </w:r>
    </w:p>
    <w:p w:rsidR="00176CC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8. Конституция Российской Федерации в системе источников избирательного права.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9. Роль федеральных законов в развитии российского избирательного права.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10. Законы субъектов и акты органов местного самоуправления как источники избирательного права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11. Нормативные акты избирательных комиссий.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 xml:space="preserve">12. Указы Президента РФ, Постановления Правительства РФ и другие источники избирательного права. 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13. Принципы избирательного права: общая характеристика.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4D97">
        <w:rPr>
          <w:rFonts w:ascii="Times New Roman" w:hAnsi="Times New Roman" w:cs="Times New Roman"/>
          <w:sz w:val="28"/>
          <w:szCs w:val="28"/>
        </w:rPr>
        <w:t>14. Ограничения принципа всеобщности избирательного права граждан Российской Федерации</w:t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 w:rsidRPr="00154D97"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176CC7" w:rsidRPr="00154D97" w:rsidRDefault="00176CC7" w:rsidP="00176CC7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sz w:val="28"/>
          <w:szCs w:val="28"/>
        </w:rPr>
      </w:pPr>
      <w:r w:rsidRPr="00154D97">
        <w:rPr>
          <w:rFonts w:ascii="Times New Roman" w:hAnsi="Times New Roman" w:cs="Times New Roman"/>
          <w:sz w:val="28"/>
          <w:szCs w:val="28"/>
        </w:rPr>
        <w:t>15. Принцип равенства избирательных прав.</w:t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 xml:space="preserve">16. Прямое избирательное право 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pStyle w:val="WW-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4D97">
        <w:rPr>
          <w:rFonts w:ascii="Times New Roman" w:hAnsi="Times New Roman" w:cs="Times New Roman"/>
          <w:sz w:val="28"/>
          <w:szCs w:val="28"/>
        </w:rPr>
        <w:t xml:space="preserve"> 17. Тайное голосование как принцип избирательного права</w:t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</w:p>
    <w:p w:rsidR="00176CC7" w:rsidRPr="00154D97" w:rsidRDefault="00176CC7" w:rsidP="00176CC7">
      <w:pPr>
        <w:pStyle w:val="WW-"/>
        <w:tabs>
          <w:tab w:val="clear" w:pos="510"/>
          <w:tab w:val="left" w:pos="360"/>
        </w:tabs>
        <w:spacing w:line="100" w:lineRule="atLeast"/>
        <w:ind w:firstLine="0"/>
        <w:rPr>
          <w:sz w:val="28"/>
          <w:szCs w:val="28"/>
        </w:rPr>
      </w:pPr>
      <w:r w:rsidRPr="00154D97">
        <w:rPr>
          <w:rFonts w:ascii="Times New Roman" w:hAnsi="Times New Roman" w:cs="Times New Roman"/>
          <w:sz w:val="28"/>
          <w:szCs w:val="28"/>
        </w:rPr>
        <w:t>18. Понятие и общая характеристика избирательной системы.</w:t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19. Мажоритарная избирательная система и ее использование в Российской Федерации.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20. Основные характеристики пропорциональной избирательной системы и ее применение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21. Смешанная избирательная система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22. Система и статус избирательных комиссий, принципы их деятельности.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23. Порядок формирования и статус Центральной избирательной комиссии Российской Федерации.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24. Порядок формирования и полномочия избирательных комиссий субъектов Российской Федерации.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25. Порядок формирования и полномочия избирательных комиссий муниципальных образований.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26. Порядок формирования и полномочия окружных избирательных комиссий.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27. Порядок формирования и полномочия территориальных избирательных комиссий.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lastRenderedPageBreak/>
        <w:t>28. Порядок формирования и полномочия участковых избирательных комиссий.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29. Расформирование избирательной комиссии.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30. Принципы назначения выборов в Российской Федерации.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31. Сроки и порядок назначения выборов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32. Регистрация (учет) избирателей. Составление списков избирателей.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33. Образование избирательных округов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34. Образование избирательных участков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35. Выдвижение кандидатов в Российской Федерации.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36. Регистрация кандидата, списка кандидатов в Российской Федерации.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37. Понятие и признаки предвыборной агитации.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38. Объект и субъекты предвыборной агитации.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39. Формы и методы проведения предвыборной агитации.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color w:val="000000"/>
          <w:sz w:val="28"/>
          <w:szCs w:val="28"/>
        </w:rPr>
      </w:pPr>
      <w:r w:rsidRPr="00154D97">
        <w:rPr>
          <w:sz w:val="28"/>
          <w:szCs w:val="28"/>
        </w:rPr>
        <w:t>40. Сроки предвыборной агитации.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shd w:val="clear" w:color="auto" w:fill="FFFFFF"/>
        <w:rPr>
          <w:color w:val="000000"/>
          <w:sz w:val="28"/>
          <w:szCs w:val="28"/>
        </w:rPr>
      </w:pPr>
      <w:r w:rsidRPr="00154D97">
        <w:rPr>
          <w:color w:val="000000"/>
          <w:sz w:val="28"/>
          <w:szCs w:val="28"/>
        </w:rPr>
        <w:t>41. Помещение для голосования на выборах в органы публичной власти Российской Федерации.</w:t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</w:p>
    <w:p w:rsidR="00176CC7" w:rsidRPr="00154D97" w:rsidRDefault="00176CC7" w:rsidP="00176CC7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154D97">
        <w:rPr>
          <w:color w:val="000000"/>
          <w:sz w:val="28"/>
          <w:szCs w:val="28"/>
        </w:rPr>
        <w:t>42. Открепительное удостоверение и избирательный бюллетень.</w:t>
      </w:r>
      <w:r w:rsidRPr="00154D97">
        <w:rPr>
          <w:color w:val="000000"/>
          <w:sz w:val="28"/>
          <w:szCs w:val="28"/>
        </w:rPr>
        <w:tab/>
      </w:r>
    </w:p>
    <w:p w:rsidR="00176CC7" w:rsidRPr="00154D97" w:rsidRDefault="00176CC7" w:rsidP="00176CC7">
      <w:pPr>
        <w:widowControl w:val="0"/>
        <w:shd w:val="clear" w:color="auto" w:fill="FFFFFF"/>
        <w:rPr>
          <w:sz w:val="28"/>
          <w:szCs w:val="28"/>
        </w:rPr>
      </w:pPr>
      <w:r w:rsidRPr="00154D97">
        <w:rPr>
          <w:color w:val="000000"/>
          <w:sz w:val="28"/>
          <w:szCs w:val="28"/>
        </w:rPr>
        <w:t>43. Порядок проведения голосования.</w:t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  <w:r w:rsidRPr="00154D97">
        <w:rPr>
          <w:color w:val="000000"/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44. Принципы деятельности избирательных комиссий, осуществляющих подсчет голосов избирателей. Порядок подсчета голосов избирателей.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45. Методика пропорционального распределения депутатских мандатов.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46. Методика определения результатов голосования с применением мажоритарной избирательной системы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47. Смешанная избирательная система: правила подсчета голосов и определение результатов выборов.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48. Понятие и значение финансового обеспечения выборов.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 xml:space="preserve">49. Избирательные фонды: понятие, источники формирования. 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54D97">
        <w:rPr>
          <w:rFonts w:ascii="Times New Roman" w:hAnsi="Times New Roman" w:cs="Times New Roman"/>
          <w:sz w:val="28"/>
          <w:szCs w:val="28"/>
        </w:rPr>
        <w:t xml:space="preserve">50. Контроль за порядком формирования и расходования средств избирательных фондов. </w:t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  <w:r w:rsidRPr="00154D97">
        <w:rPr>
          <w:rFonts w:ascii="Times New Roman" w:hAnsi="Times New Roman" w:cs="Times New Roman"/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51. Понятие и виды избирательных споров в Российской Федерации.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 xml:space="preserve">52. Защита избирательных прав. Способы защиты избирательных прав. 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53. Государственная защита избирательных прав.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54. Деятельность избирательных комиссий в сфере защиты избирательных прав.</w:t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55. Судебная защита избирательных прав граждан.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56. Понятие и признаки юридической ответственности за нарушения избирательного законодательства.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57. Субъекты и виды юридической ответственности за нарушение избирательного законодательства.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58. Конституционно-правовая ответственность за нарушения избирательного законодательства.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z w:val="28"/>
          <w:szCs w:val="28"/>
        </w:rPr>
      </w:pPr>
      <w:r w:rsidRPr="00154D97">
        <w:rPr>
          <w:sz w:val="28"/>
          <w:szCs w:val="28"/>
        </w:rPr>
        <w:t>59. Административная ответственность за нарушения избирательного законодательства.</w:t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rPr>
          <w:spacing w:val="-2"/>
          <w:sz w:val="28"/>
          <w:szCs w:val="28"/>
        </w:rPr>
      </w:pPr>
      <w:r w:rsidRPr="00154D97">
        <w:rPr>
          <w:sz w:val="28"/>
          <w:szCs w:val="28"/>
        </w:rPr>
        <w:t>60. Уголовная ответственность за нарушения избирательного законодательства.</w:t>
      </w:r>
      <w:r w:rsidRPr="00154D97">
        <w:rPr>
          <w:sz w:val="28"/>
          <w:szCs w:val="28"/>
        </w:rPr>
        <w:tab/>
      </w:r>
    </w:p>
    <w:p w:rsidR="00176CC7" w:rsidRPr="00154D97" w:rsidRDefault="00176CC7" w:rsidP="00176CC7">
      <w:pPr>
        <w:tabs>
          <w:tab w:val="left" w:pos="540"/>
        </w:tabs>
        <w:rPr>
          <w:spacing w:val="-2"/>
          <w:sz w:val="28"/>
          <w:szCs w:val="28"/>
        </w:rPr>
      </w:pPr>
      <w:r w:rsidRPr="00154D97">
        <w:rPr>
          <w:spacing w:val="-2"/>
          <w:sz w:val="28"/>
          <w:szCs w:val="28"/>
        </w:rPr>
        <w:lastRenderedPageBreak/>
        <w:t>61. Выборы Президента Российской Федерации: общая характеристика.</w:t>
      </w:r>
      <w:r w:rsidRPr="00154D97">
        <w:rPr>
          <w:spacing w:val="-2"/>
          <w:sz w:val="28"/>
          <w:szCs w:val="28"/>
        </w:rPr>
        <w:tab/>
      </w:r>
    </w:p>
    <w:p w:rsidR="00176CC7" w:rsidRPr="00154D97" w:rsidRDefault="00176CC7" w:rsidP="00176CC7">
      <w:pPr>
        <w:tabs>
          <w:tab w:val="left" w:pos="540"/>
        </w:tabs>
        <w:rPr>
          <w:spacing w:val="-2"/>
          <w:sz w:val="28"/>
          <w:szCs w:val="28"/>
        </w:rPr>
      </w:pPr>
      <w:r w:rsidRPr="00154D97">
        <w:rPr>
          <w:spacing w:val="-2"/>
          <w:sz w:val="28"/>
          <w:szCs w:val="28"/>
        </w:rPr>
        <w:t>62. Особенности избрания депутатов Государственной Думы Федерального Собрания Российской Федерации.</w:t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  <w:r w:rsidRPr="00154D97">
        <w:rPr>
          <w:spacing w:val="-2"/>
          <w:sz w:val="28"/>
          <w:szCs w:val="28"/>
        </w:rPr>
        <w:tab/>
      </w:r>
    </w:p>
    <w:p w:rsidR="00176CC7" w:rsidRPr="00154D97" w:rsidRDefault="00176CC7" w:rsidP="00176CC7">
      <w:pPr>
        <w:jc w:val="both"/>
      </w:pPr>
      <w:r w:rsidRPr="00154D97">
        <w:rPr>
          <w:spacing w:val="-2"/>
          <w:sz w:val="28"/>
          <w:szCs w:val="28"/>
        </w:rPr>
        <w:t>63. Порядок выборов депутатов законодательного (представительного) органа государственной власти субъекта Российской Федерации.</w:t>
      </w:r>
      <w:r w:rsidRPr="00154D97">
        <w:rPr>
          <w:spacing w:val="-2"/>
          <w:sz w:val="28"/>
          <w:szCs w:val="28"/>
        </w:rPr>
        <w:tab/>
      </w:r>
    </w:p>
    <w:p w:rsidR="00660553" w:rsidRDefault="00660553" w:rsidP="00090BB2">
      <w:pPr>
        <w:pStyle w:val="041E0441043D043E0432043D043E043904420435043A04410442"/>
        <w:spacing w:line="249" w:lineRule="auto"/>
        <w:ind w:firstLine="540"/>
      </w:pPr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">
    <w:altName w:val="Times New Roman"/>
    <w:charset w:val="CC"/>
    <w:family w:val="roman"/>
    <w:pitch w:val="variable"/>
  </w:font>
  <w:font w:name="PetersburgC  Italic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090BB2"/>
    <w:rsid w:val="00176CC7"/>
    <w:rsid w:val="001936CA"/>
    <w:rsid w:val="002A3984"/>
    <w:rsid w:val="004939F2"/>
    <w:rsid w:val="00660553"/>
    <w:rsid w:val="00860385"/>
    <w:rsid w:val="00865FA9"/>
    <w:rsid w:val="009C11E7"/>
    <w:rsid w:val="00AC54FE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  <w:style w:type="paragraph" w:customStyle="1" w:styleId="ConsPlusNormal">
    <w:name w:val="ConsPlusNormal"/>
    <w:rsid w:val="00176CC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">
    <w:name w:val="WW-"/>
    <w:basedOn w:val="a"/>
    <w:rsid w:val="00176CC7"/>
    <w:pPr>
      <w:widowControl w:val="0"/>
      <w:tabs>
        <w:tab w:val="left" w:pos="510"/>
      </w:tabs>
      <w:suppressAutoHyphens/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  <w:style w:type="paragraph" w:customStyle="1" w:styleId="ConsPlusNormal">
    <w:name w:val="ConsPlusNormal"/>
    <w:rsid w:val="00176CC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">
    <w:name w:val="WW-"/>
    <w:basedOn w:val="a"/>
    <w:rsid w:val="00176CC7"/>
    <w:pPr>
      <w:widowControl w:val="0"/>
      <w:tabs>
        <w:tab w:val="left" w:pos="510"/>
      </w:tabs>
      <w:suppressAutoHyphens/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9</cp:revision>
  <dcterms:created xsi:type="dcterms:W3CDTF">2020-09-24T04:38:00Z</dcterms:created>
  <dcterms:modified xsi:type="dcterms:W3CDTF">2020-09-25T11:14:00Z</dcterms:modified>
</cp:coreProperties>
</file>