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B9" w:rsidRPr="004A2DB9" w:rsidRDefault="004A2DB9" w:rsidP="004A2DB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2DB9">
        <w:rPr>
          <w:rFonts w:ascii="Times New Roman" w:hAnsi="Times New Roman" w:cs="Times New Roman"/>
          <w:b/>
          <w:sz w:val="28"/>
          <w:szCs w:val="28"/>
        </w:rPr>
        <w:t>Основная и дополнительная литература</w:t>
      </w:r>
    </w:p>
    <w:p w:rsidR="004A2DB9" w:rsidRP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4A2DB9">
        <w:rPr>
          <w:szCs w:val="28"/>
          <w:shd w:val="clear" w:color="auto" w:fill="FFFFFF"/>
        </w:rPr>
        <w:t xml:space="preserve">Конституция Российской Федерации с комментариями для изучения и понимания / сост. Л. Ш. Лозовский, Б. А. </w:t>
      </w:r>
      <w:proofErr w:type="spellStart"/>
      <w:r w:rsidRPr="004A2DB9">
        <w:rPr>
          <w:szCs w:val="28"/>
          <w:shd w:val="clear" w:color="auto" w:fill="FFFFFF"/>
        </w:rPr>
        <w:t>Райзберг</w:t>
      </w:r>
      <w:proofErr w:type="spellEnd"/>
      <w:r w:rsidRPr="004A2DB9">
        <w:rPr>
          <w:szCs w:val="28"/>
          <w:shd w:val="clear" w:color="auto" w:fill="FFFFFF"/>
        </w:rPr>
        <w:t>. — 3-е изд. — Москва</w:t>
      </w:r>
      <w:proofErr w:type="gramStart"/>
      <w:r w:rsidRPr="004A2DB9">
        <w:rPr>
          <w:szCs w:val="28"/>
          <w:shd w:val="clear" w:color="auto" w:fill="FFFFFF"/>
        </w:rPr>
        <w:t xml:space="preserve"> :</w:t>
      </w:r>
      <w:proofErr w:type="gramEnd"/>
      <w:r w:rsidRPr="004A2DB9">
        <w:rPr>
          <w:szCs w:val="28"/>
          <w:shd w:val="clear" w:color="auto" w:fill="FFFFFF"/>
        </w:rPr>
        <w:t xml:space="preserve"> ИНФРА-М, 2020. — 113 с. URL: </w:t>
      </w:r>
      <w:hyperlink r:id="rId5" w:history="1">
        <w:r w:rsidRPr="004A2DB9">
          <w:rPr>
            <w:rStyle w:val="a3"/>
            <w:szCs w:val="28"/>
            <w:shd w:val="clear" w:color="auto" w:fill="FFFFFF"/>
          </w:rPr>
          <w:t>https://znanium.com/catalog/product/1087949</w:t>
        </w:r>
      </w:hyperlink>
    </w:p>
    <w:p w:rsidR="004A2DB9" w:rsidRP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4A2DB9">
        <w:rPr>
          <w:szCs w:val="28"/>
          <w:shd w:val="clear" w:color="auto" w:fill="FFFFFF"/>
        </w:rPr>
        <w:t xml:space="preserve">Конституция Российской Федерации с </w:t>
      </w:r>
      <w:proofErr w:type="gramStart"/>
      <w:r w:rsidRPr="004A2DB9">
        <w:rPr>
          <w:szCs w:val="28"/>
          <w:shd w:val="clear" w:color="auto" w:fill="FFFFFF"/>
        </w:rPr>
        <w:t>комментариями</w:t>
      </w:r>
      <w:proofErr w:type="gramEnd"/>
      <w:r w:rsidRPr="004A2DB9">
        <w:rPr>
          <w:szCs w:val="28"/>
          <w:shd w:val="clear" w:color="auto" w:fill="FFFFFF"/>
        </w:rPr>
        <w:t xml:space="preserve"> Конституционного Суда Российской Федерации. — 11-е изд., </w:t>
      </w:r>
      <w:proofErr w:type="spellStart"/>
      <w:r w:rsidRPr="004A2DB9">
        <w:rPr>
          <w:szCs w:val="28"/>
          <w:shd w:val="clear" w:color="auto" w:fill="FFFFFF"/>
        </w:rPr>
        <w:t>перераб</w:t>
      </w:r>
      <w:proofErr w:type="spellEnd"/>
      <w:r w:rsidRPr="004A2DB9">
        <w:rPr>
          <w:szCs w:val="28"/>
          <w:shd w:val="clear" w:color="auto" w:fill="FFFFFF"/>
        </w:rPr>
        <w:t xml:space="preserve">. и доп. — Москва: ИНФРА-М, 2021. — 256 с. URL: </w:t>
      </w:r>
      <w:hyperlink r:id="rId6" w:history="1">
        <w:r w:rsidRPr="004A2DB9">
          <w:rPr>
            <w:rStyle w:val="a3"/>
            <w:szCs w:val="28"/>
            <w:shd w:val="clear" w:color="auto" w:fill="FFFFFF"/>
          </w:rPr>
          <w:t>https://znanium.com/catalog/product/1132707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4A2DB9">
        <w:rPr>
          <w:szCs w:val="28"/>
          <w:shd w:val="clear" w:color="auto" w:fill="FFFFFF"/>
        </w:rPr>
        <w:t>Краснов М. А. Введение в конституционное право с разъяснением сложных вопросов: учебное пособие</w:t>
      </w:r>
      <w:r>
        <w:rPr>
          <w:szCs w:val="28"/>
          <w:shd w:val="clear" w:color="auto" w:fill="FFFFFF"/>
        </w:rPr>
        <w:t xml:space="preserve"> / М. А. Краснов</w:t>
      </w:r>
      <w:proofErr w:type="gramStart"/>
      <w:r>
        <w:rPr>
          <w:szCs w:val="28"/>
          <w:shd w:val="clear" w:color="auto" w:fill="FFFFFF"/>
        </w:rPr>
        <w:t xml:space="preserve"> ;</w:t>
      </w:r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Нац</w:t>
      </w:r>
      <w:proofErr w:type="spellEnd"/>
      <w:r>
        <w:rPr>
          <w:szCs w:val="28"/>
          <w:shd w:val="clear" w:color="auto" w:fill="FFFFFF"/>
        </w:rPr>
        <w:t xml:space="preserve">. </w:t>
      </w:r>
      <w:proofErr w:type="spellStart"/>
      <w:r>
        <w:rPr>
          <w:szCs w:val="28"/>
          <w:shd w:val="clear" w:color="auto" w:fill="FFFFFF"/>
        </w:rPr>
        <w:t>исслед</w:t>
      </w:r>
      <w:proofErr w:type="spellEnd"/>
      <w:r>
        <w:rPr>
          <w:szCs w:val="28"/>
          <w:shd w:val="clear" w:color="auto" w:fill="FFFFFF"/>
        </w:rPr>
        <w:t xml:space="preserve">. ун-т «Высшая школа экономики». - 2-е изд., </w:t>
      </w:r>
      <w:proofErr w:type="spellStart"/>
      <w:r>
        <w:rPr>
          <w:szCs w:val="28"/>
          <w:shd w:val="clear" w:color="auto" w:fill="FFFFFF"/>
        </w:rPr>
        <w:t>перераб</w:t>
      </w:r>
      <w:proofErr w:type="spellEnd"/>
      <w:r>
        <w:rPr>
          <w:szCs w:val="28"/>
          <w:shd w:val="clear" w:color="auto" w:fill="FFFFFF"/>
        </w:rPr>
        <w:t xml:space="preserve">. и доп. - Москва: Изд. дом Высшей школы экономики, 2020. - 511 с. URL: </w:t>
      </w:r>
      <w:hyperlink r:id="rId7" w:history="1">
        <w:r>
          <w:rPr>
            <w:rStyle w:val="a3"/>
            <w:szCs w:val="28"/>
            <w:shd w:val="clear" w:color="auto" w:fill="FFFFFF"/>
          </w:rPr>
          <w:t>https://znanium.com/catalog/product/1203876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Кузнецова Л.Ю. Экономический строй современной России: конституционные основы / Л.Ю. Кузнецова. - М., РАП, 2009. - 224 с. URL: </w:t>
      </w:r>
      <w:hyperlink r:id="rId8" w:history="1">
        <w:r>
          <w:rPr>
            <w:rStyle w:val="a3"/>
            <w:szCs w:val="28"/>
            <w:shd w:val="clear" w:color="auto" w:fill="FFFFFF"/>
          </w:rPr>
          <w:t>https://znanium.com/catalog/product/517497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Style w:val="a3"/>
        </w:rPr>
      </w:pPr>
      <w:r>
        <w:rPr>
          <w:shd w:val="clear" w:color="auto" w:fill="FFFFFF"/>
        </w:rPr>
        <w:t>Ларионов И. К. Экономическая безопасность личности, общества и государства: многоуровневый, воспроизводственный, глобальный, системный, стратегический и синергетический подходы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монография / И. К. Ларионов, М. А. </w:t>
      </w:r>
      <w:proofErr w:type="spellStart"/>
      <w:r>
        <w:rPr>
          <w:shd w:val="clear" w:color="auto" w:fill="FFFFFF"/>
        </w:rPr>
        <w:t>Гуреева</w:t>
      </w:r>
      <w:proofErr w:type="spellEnd"/>
      <w:r>
        <w:rPr>
          <w:shd w:val="clear" w:color="auto" w:fill="FFFFFF"/>
        </w:rPr>
        <w:t>. — 4-е изд. - Москва: Издательско-торговая корпорация «Дашков и</w:t>
      </w:r>
      <w:proofErr w:type="gramStart"/>
      <w:r>
        <w:rPr>
          <w:shd w:val="clear" w:color="auto" w:fill="FFFFFF"/>
        </w:rPr>
        <w:t xml:space="preserve"> К</w:t>
      </w:r>
      <w:proofErr w:type="gramEnd"/>
      <w:r>
        <w:rPr>
          <w:shd w:val="clear" w:color="auto" w:fill="FFFFFF"/>
        </w:rPr>
        <w:t xml:space="preserve">°», 2020. — 479 с. URL: </w:t>
      </w:r>
      <w:hyperlink r:id="rId9" w:history="1">
        <w:r>
          <w:rPr>
            <w:rStyle w:val="a3"/>
            <w:szCs w:val="28"/>
            <w:shd w:val="clear" w:color="auto" w:fill="FFFFFF"/>
          </w:rPr>
          <w:t>https://znanium.com/catalog/product/1450816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</w:pPr>
      <w:r>
        <w:rPr>
          <w:shd w:val="clear" w:color="auto" w:fill="FFFFFF"/>
        </w:rPr>
        <w:t xml:space="preserve">Орехов В. И. Экономическая безопасность современной России в условиях кризиса: монография / В.И. Орехов, Т.Р. Орехова, О.В. </w:t>
      </w:r>
      <w:proofErr w:type="spellStart"/>
      <w:r>
        <w:rPr>
          <w:shd w:val="clear" w:color="auto" w:fill="FFFFFF"/>
        </w:rPr>
        <w:t>Карагодина</w:t>
      </w:r>
      <w:proofErr w:type="spellEnd"/>
      <w:r>
        <w:rPr>
          <w:shd w:val="clear" w:color="auto" w:fill="FFFFFF"/>
        </w:rPr>
        <w:t xml:space="preserve">; под </w:t>
      </w:r>
      <w:proofErr w:type="spellStart"/>
      <w:r>
        <w:rPr>
          <w:shd w:val="clear" w:color="auto" w:fill="FFFFFF"/>
        </w:rPr>
        <w:t>науч</w:t>
      </w:r>
      <w:proofErr w:type="spellEnd"/>
      <w:r>
        <w:rPr>
          <w:shd w:val="clear" w:color="auto" w:fill="FFFFFF"/>
        </w:rPr>
        <w:t>. ред. Т.Р. Ореховой. —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ИНФРА-М, 2019. — 105 с. URL: </w:t>
      </w:r>
      <w:hyperlink r:id="rId10" w:history="1">
        <w:r>
          <w:rPr>
            <w:rStyle w:val="a3"/>
            <w:shd w:val="clear" w:color="auto" w:fill="FFFFFF"/>
          </w:rPr>
          <w:t>https://znanium.com/catalog/product/1009041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Реализация национальных интересов Российской Федерации в сотрудничестве со странами АТР: монография / под ред. В.В. </w:t>
      </w:r>
      <w:proofErr w:type="spellStart"/>
      <w:r>
        <w:rPr>
          <w:shd w:val="clear" w:color="auto" w:fill="FFFFFF"/>
        </w:rPr>
        <w:t>Перской</w:t>
      </w:r>
      <w:proofErr w:type="spellEnd"/>
      <w:r>
        <w:rPr>
          <w:shd w:val="clear" w:color="auto" w:fill="FFFFFF"/>
        </w:rPr>
        <w:t xml:space="preserve">, Е.С. Соколовой. — Москва: ИНФРА-М, 2021. — 187 с. URL: </w:t>
      </w:r>
      <w:hyperlink r:id="rId11" w:history="1">
        <w:r>
          <w:rPr>
            <w:rStyle w:val="a3"/>
            <w:szCs w:val="28"/>
            <w:shd w:val="clear" w:color="auto" w:fill="FFFFFF"/>
          </w:rPr>
          <w:t>https://znanium.com/catalog/product/1246678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Трансформация международных отношений в Северо-Восточной Азии и национальные интересы России: монография / А. В. </w:t>
      </w:r>
      <w:proofErr w:type="spellStart"/>
      <w:r>
        <w:rPr>
          <w:shd w:val="clear" w:color="auto" w:fill="FFFFFF"/>
        </w:rPr>
        <w:t>Торкунов</w:t>
      </w:r>
      <w:proofErr w:type="spellEnd"/>
      <w:r>
        <w:rPr>
          <w:shd w:val="clear" w:color="auto" w:fill="FFFFFF"/>
        </w:rPr>
        <w:t>, И. В. Дьячков, А. А. Киреева [и др.]; под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р</w:t>
      </w:r>
      <w:proofErr w:type="gramEnd"/>
      <w:r>
        <w:rPr>
          <w:shd w:val="clear" w:color="auto" w:fill="FFFFFF"/>
        </w:rPr>
        <w:t xml:space="preserve">ед. А. В. </w:t>
      </w:r>
      <w:proofErr w:type="spellStart"/>
      <w:r>
        <w:rPr>
          <w:shd w:val="clear" w:color="auto" w:fill="FFFFFF"/>
        </w:rPr>
        <w:t>Торкунова</w:t>
      </w:r>
      <w:proofErr w:type="spellEnd"/>
      <w:r>
        <w:rPr>
          <w:shd w:val="clear" w:color="auto" w:fill="FFFFFF"/>
        </w:rPr>
        <w:t xml:space="preserve">, Д. В. </w:t>
      </w:r>
      <w:proofErr w:type="spellStart"/>
      <w:r>
        <w:rPr>
          <w:shd w:val="clear" w:color="auto" w:fill="FFFFFF"/>
        </w:rPr>
        <w:t>Стрельцова</w:t>
      </w:r>
      <w:proofErr w:type="spellEnd"/>
      <w:r>
        <w:rPr>
          <w:shd w:val="clear" w:color="auto" w:fill="FFFFFF"/>
        </w:rPr>
        <w:t>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Издательство «Аспект Пресс», 2019. - 432 с. URL: </w:t>
      </w:r>
      <w:hyperlink r:id="rId12" w:history="1">
        <w:r>
          <w:rPr>
            <w:rStyle w:val="a3"/>
            <w:shd w:val="clear" w:color="auto" w:fill="FFFFFF"/>
          </w:rPr>
          <w:t>https://znanium.com/catalog/product/1240875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Умнова (Конюхова) И. А. Применение Конституции Российской Федерации судами общей юрисдикции: актуальные вопросы теории и практики: монография / И. А. Умнова (Конюхова), И. А. Алешкова.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РГУП, 2016. - 184 с. URL: </w:t>
      </w:r>
      <w:hyperlink r:id="rId13" w:history="1">
        <w:r>
          <w:rPr>
            <w:rStyle w:val="a3"/>
            <w:shd w:val="clear" w:color="auto" w:fill="FFFFFF"/>
          </w:rPr>
          <w:t>https://znanium.com/catalog/product/1194835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Экономическая безопасность: учебник / под общ</w:t>
      </w:r>
      <w:proofErr w:type="gramStart"/>
      <w:r>
        <w:rPr>
          <w:szCs w:val="28"/>
          <w:shd w:val="clear" w:color="auto" w:fill="FFFFFF"/>
        </w:rPr>
        <w:t>.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р</w:t>
      </w:r>
      <w:proofErr w:type="gramEnd"/>
      <w:r>
        <w:rPr>
          <w:szCs w:val="28"/>
          <w:shd w:val="clear" w:color="auto" w:fill="FFFFFF"/>
        </w:rPr>
        <w:t xml:space="preserve">ед. С.А. </w:t>
      </w:r>
      <w:proofErr w:type="spellStart"/>
      <w:r>
        <w:rPr>
          <w:szCs w:val="28"/>
          <w:shd w:val="clear" w:color="auto" w:fill="FFFFFF"/>
        </w:rPr>
        <w:t>Коноваленко</w:t>
      </w:r>
      <w:proofErr w:type="spellEnd"/>
      <w:r>
        <w:rPr>
          <w:szCs w:val="28"/>
          <w:shd w:val="clear" w:color="auto" w:fill="FFFFFF"/>
        </w:rPr>
        <w:t xml:space="preserve">. — Москва: ИНФРА-М, 2021. — 526 с. URL: </w:t>
      </w:r>
      <w:hyperlink r:id="rId14" w:history="1">
        <w:r>
          <w:rPr>
            <w:rStyle w:val="a3"/>
            <w:szCs w:val="28"/>
            <w:shd w:val="clear" w:color="auto" w:fill="FFFFFF"/>
          </w:rPr>
          <w:t>https://znanium.com/catalog/product/1048684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Экономическая безопасность: учебное пособие / под ред. Н.В. </w:t>
      </w:r>
      <w:proofErr w:type="spellStart"/>
      <w:r>
        <w:rPr>
          <w:szCs w:val="28"/>
          <w:shd w:val="clear" w:color="auto" w:fill="FFFFFF"/>
        </w:rPr>
        <w:t>Манохиной</w:t>
      </w:r>
      <w:proofErr w:type="spellEnd"/>
      <w:r>
        <w:rPr>
          <w:szCs w:val="28"/>
          <w:shd w:val="clear" w:color="auto" w:fill="FFFFFF"/>
        </w:rPr>
        <w:t xml:space="preserve">. — Москва: ИНФРА-М, 2020. — 320 с. URL: </w:t>
      </w:r>
      <w:hyperlink r:id="rId15" w:history="1">
        <w:r>
          <w:rPr>
            <w:rStyle w:val="a3"/>
            <w:szCs w:val="28"/>
            <w:shd w:val="clear" w:color="auto" w:fill="FFFFFF"/>
          </w:rPr>
          <w:t>https://znanium.com/catalog/product/1092382</w:t>
        </w:r>
      </w:hyperlink>
    </w:p>
    <w:p w:rsidR="004A2DB9" w:rsidRDefault="004A2DB9" w:rsidP="004A2DB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Экономическая безопасность. Экономико-правовое обеспечение: учебник для студентов вузов, обучающихся по специальности «Экономическая безопасность» / под общ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р</w:t>
      </w:r>
      <w:proofErr w:type="gramEnd"/>
      <w:r>
        <w:rPr>
          <w:shd w:val="clear" w:color="auto" w:fill="FFFFFF"/>
        </w:rPr>
        <w:t xml:space="preserve">ед. А. С. </w:t>
      </w:r>
      <w:proofErr w:type="spellStart"/>
      <w:r>
        <w:rPr>
          <w:shd w:val="clear" w:color="auto" w:fill="FFFFFF"/>
        </w:rPr>
        <w:t>Молчана</w:t>
      </w:r>
      <w:proofErr w:type="spellEnd"/>
      <w:r>
        <w:rPr>
          <w:shd w:val="clear" w:color="auto" w:fill="FFFFFF"/>
        </w:rPr>
        <w:t xml:space="preserve">, И. В. Петрова. - Москва: ЮНИТИ-ДАНА, 2020. — 335 с. URL: </w:t>
      </w:r>
      <w:hyperlink r:id="rId16" w:history="1">
        <w:r>
          <w:rPr>
            <w:rStyle w:val="a3"/>
            <w:shd w:val="clear" w:color="auto" w:fill="FFFFFF"/>
          </w:rPr>
          <w:t>https://znanium.com/catalog/product/1376434</w:t>
        </w:r>
      </w:hyperlink>
    </w:p>
    <w:p w:rsidR="00000000" w:rsidRDefault="004A2DB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C91"/>
    <w:multiLevelType w:val="hybridMultilevel"/>
    <w:tmpl w:val="EC6E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DB9"/>
    <w:rsid w:val="004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DB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4A2DB9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517497" TargetMode="External"/><Relationship Id="rId13" Type="http://schemas.openxmlformats.org/officeDocument/2006/relationships/hyperlink" Target="https://znanium.com/catalog/product/11948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203876" TargetMode="External"/><Relationship Id="rId12" Type="http://schemas.openxmlformats.org/officeDocument/2006/relationships/hyperlink" Target="https://znanium.com/catalog/product/12408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3764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132707" TargetMode="External"/><Relationship Id="rId11" Type="http://schemas.openxmlformats.org/officeDocument/2006/relationships/hyperlink" Target="https://znanium.com/catalog/product/1246678" TargetMode="External"/><Relationship Id="rId5" Type="http://schemas.openxmlformats.org/officeDocument/2006/relationships/hyperlink" Target="https://znanium.com/catalog/product/1087949" TargetMode="External"/><Relationship Id="rId15" Type="http://schemas.openxmlformats.org/officeDocument/2006/relationships/hyperlink" Target="https://znanium.com/catalog/product/1092382" TargetMode="External"/><Relationship Id="rId10" Type="http://schemas.openxmlformats.org/officeDocument/2006/relationships/hyperlink" Target="https://znanium.com/catalog/product/1009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450816" TargetMode="External"/><Relationship Id="rId14" Type="http://schemas.openxmlformats.org/officeDocument/2006/relationships/hyperlink" Target="https://znanium.com/catalog/product/1048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mikshtada</dc:creator>
  <cp:keywords/>
  <dc:description/>
  <cp:lastModifiedBy>mikshtada</cp:lastModifiedBy>
  <cp:revision>2</cp:revision>
  <dcterms:created xsi:type="dcterms:W3CDTF">2022-09-11T08:17:00Z</dcterms:created>
  <dcterms:modified xsi:type="dcterms:W3CDTF">2022-09-11T08:17:00Z</dcterms:modified>
</cp:coreProperties>
</file>