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36" w:rsidRDefault="00E44F36" w:rsidP="00E44F36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Обсуждена и утверждена на заседании кафедры</w:t>
      </w:r>
    </w:p>
    <w:p w:rsidR="00E44F36" w:rsidRDefault="00E44F36" w:rsidP="00E44F36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E44F36" w:rsidRDefault="00E44F36" w:rsidP="00E44F36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 xml:space="preserve">« </w:t>
      </w:r>
      <w:r w:rsidR="005A146D">
        <w:rPr>
          <w:sz w:val="26"/>
        </w:rPr>
        <w:t>30</w:t>
      </w:r>
      <w:proofErr w:type="gramEnd"/>
      <w:r>
        <w:rPr>
          <w:sz w:val="26"/>
        </w:rPr>
        <w:t xml:space="preserve"> »  </w:t>
      </w:r>
      <w:r w:rsidR="005A146D">
        <w:rPr>
          <w:sz w:val="26"/>
        </w:rPr>
        <w:t>июня</w:t>
      </w:r>
      <w:r>
        <w:rPr>
          <w:sz w:val="26"/>
        </w:rPr>
        <w:t xml:space="preserve">  202</w:t>
      </w:r>
      <w:r w:rsidR="005A146D">
        <w:rPr>
          <w:sz w:val="26"/>
        </w:rPr>
        <w:t>3</w:t>
      </w:r>
      <w:r>
        <w:rPr>
          <w:sz w:val="26"/>
        </w:rPr>
        <w:t xml:space="preserve"> г., протокол № 1</w:t>
      </w:r>
      <w:r w:rsidR="005A146D">
        <w:rPr>
          <w:sz w:val="26"/>
        </w:rPr>
        <w:t>2</w:t>
      </w:r>
    </w:p>
    <w:p w:rsidR="00E44F36" w:rsidRDefault="00E44F36" w:rsidP="00E44F36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E44F36" w:rsidRDefault="00E44F36" w:rsidP="00E44F36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E44F36" w:rsidRDefault="00E44F36" w:rsidP="00E44F36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E44F36" w:rsidRPr="00A30BC1" w:rsidRDefault="00E44F36" w:rsidP="00E44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0BC1">
        <w:rPr>
          <w:rFonts w:ascii="Times New Roman" w:hAnsi="Times New Roman"/>
          <w:b/>
          <w:sz w:val="28"/>
          <w:szCs w:val="28"/>
        </w:rPr>
        <w:t>ТЕМАТИКА</w:t>
      </w:r>
    </w:p>
    <w:p w:rsidR="00E44F36" w:rsidRPr="00A30BC1" w:rsidRDefault="00E44F36" w:rsidP="00E44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0BC1"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:rsidR="00E44F36" w:rsidRPr="00A30BC1" w:rsidRDefault="00E44F36" w:rsidP="00E44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0BC1">
        <w:rPr>
          <w:rFonts w:ascii="Times New Roman" w:hAnsi="Times New Roman"/>
          <w:b/>
          <w:sz w:val="28"/>
          <w:szCs w:val="28"/>
        </w:rPr>
        <w:t>по дисциплине «История государства и права зарубежных стран»</w:t>
      </w:r>
    </w:p>
    <w:p w:rsidR="00E44F36" w:rsidRPr="00A30BC1" w:rsidRDefault="00E44F36" w:rsidP="00E44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0BC1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A30BC1">
        <w:rPr>
          <w:rFonts w:ascii="Times New Roman" w:hAnsi="Times New Roman"/>
          <w:b/>
          <w:sz w:val="28"/>
          <w:szCs w:val="28"/>
        </w:rPr>
        <w:t>–20</w:t>
      </w:r>
      <w:r>
        <w:rPr>
          <w:rFonts w:ascii="Times New Roman" w:hAnsi="Times New Roman"/>
          <w:b/>
          <w:sz w:val="28"/>
          <w:szCs w:val="28"/>
        </w:rPr>
        <w:t>24</w:t>
      </w:r>
      <w:r w:rsidRPr="00A30BC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44F36" w:rsidRPr="00A30BC1" w:rsidRDefault="00E44F36" w:rsidP="00E44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0BC1">
        <w:rPr>
          <w:rFonts w:ascii="Times New Roman" w:hAnsi="Times New Roman"/>
          <w:b/>
          <w:sz w:val="28"/>
          <w:szCs w:val="28"/>
        </w:rPr>
        <w:t>по специальности 40.05.04 Судебная и прокурорская деятельность</w:t>
      </w:r>
    </w:p>
    <w:p w:rsidR="00E44F36" w:rsidRPr="00A30BC1" w:rsidRDefault="00E44F36" w:rsidP="00E44F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>1.Суд общего права и суд справедливости в Англии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>2.Палата Лордов как высшая судебная инстанция</w:t>
      </w:r>
      <w:r>
        <w:rPr>
          <w:rFonts w:ascii="Times New Roman" w:hAnsi="Times New Roman"/>
          <w:sz w:val="28"/>
          <w:szCs w:val="28"/>
        </w:rPr>
        <w:t xml:space="preserve"> в Великобритании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Особенности с</w:t>
      </w:r>
      <w:r w:rsidRPr="00A30BC1">
        <w:rPr>
          <w:rFonts w:ascii="Times New Roman" w:hAnsi="Times New Roman"/>
          <w:sz w:val="28"/>
          <w:szCs w:val="28"/>
        </w:rPr>
        <w:t>уде</w:t>
      </w:r>
      <w:r>
        <w:rPr>
          <w:rFonts w:ascii="Times New Roman" w:hAnsi="Times New Roman"/>
          <w:sz w:val="28"/>
          <w:szCs w:val="28"/>
        </w:rPr>
        <w:t>бной системы США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>4.Верховный суд США как орган конституционного контроля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>5. Эволюция английской судебной системы в Новое время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>6. Суд присяжных в Англии (возникновение и эволюция)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Суд</w:t>
      </w:r>
      <w:r w:rsidRPr="00A30BC1">
        <w:rPr>
          <w:rFonts w:ascii="Times New Roman" w:hAnsi="Times New Roman"/>
          <w:sz w:val="28"/>
          <w:szCs w:val="28"/>
        </w:rPr>
        <w:t xml:space="preserve"> присяжных в США</w:t>
      </w:r>
      <w:r>
        <w:rPr>
          <w:rFonts w:ascii="Times New Roman" w:hAnsi="Times New Roman"/>
          <w:sz w:val="28"/>
          <w:szCs w:val="28"/>
        </w:rPr>
        <w:t xml:space="preserve"> (история и современность</w:t>
      </w:r>
      <w:r w:rsidRPr="00A30BC1">
        <w:rPr>
          <w:rFonts w:ascii="Times New Roman" w:hAnsi="Times New Roman"/>
          <w:sz w:val="28"/>
          <w:szCs w:val="28"/>
        </w:rPr>
        <w:t>)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>8.Атторнейская служба в США (от создания до начала XXI в.)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История становления прокуратуры</w:t>
      </w:r>
      <w:r w:rsidRPr="00A30BC1">
        <w:rPr>
          <w:rFonts w:ascii="Times New Roman" w:hAnsi="Times New Roman"/>
          <w:sz w:val="28"/>
          <w:szCs w:val="28"/>
        </w:rPr>
        <w:t xml:space="preserve"> Великобритании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>10. История прокуратуры</w:t>
      </w:r>
      <w:r>
        <w:rPr>
          <w:rFonts w:ascii="Times New Roman" w:hAnsi="Times New Roman"/>
          <w:sz w:val="28"/>
          <w:szCs w:val="28"/>
        </w:rPr>
        <w:t xml:space="preserve"> во Франции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>11. Эволюция уголовно-процессуального права в Германии XIII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30BC1">
        <w:rPr>
          <w:rFonts w:ascii="Times New Roman" w:hAnsi="Times New Roman"/>
          <w:sz w:val="28"/>
          <w:szCs w:val="28"/>
        </w:rPr>
        <w:t xml:space="preserve">XVI вв. 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>12. Прокуратура в системе государственных органов в странах Западной Европы XX в.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 xml:space="preserve">13. Деятельность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A30BC1">
        <w:rPr>
          <w:rFonts w:ascii="Times New Roman" w:hAnsi="Times New Roman"/>
          <w:sz w:val="28"/>
          <w:szCs w:val="28"/>
        </w:rPr>
        <w:t>прокуратуры в нацистской Германии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>14. Правовой статус прокурора в суде присяжных Англии</w:t>
      </w:r>
    </w:p>
    <w:p w:rsidR="00E44F36" w:rsidRPr="00A30BC1" w:rsidRDefault="00E44F36" w:rsidP="00E44F3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F36" w:rsidRPr="00A30BC1" w:rsidRDefault="00E44F36" w:rsidP="00E44F36">
      <w:pPr>
        <w:spacing w:after="0"/>
        <w:rPr>
          <w:rFonts w:ascii="Times New Roman" w:hAnsi="Times New Roman"/>
          <w:sz w:val="28"/>
          <w:szCs w:val="28"/>
        </w:rPr>
      </w:pPr>
    </w:p>
    <w:p w:rsidR="00E44F36" w:rsidRPr="00A30BC1" w:rsidRDefault="00E44F36" w:rsidP="00E44F36">
      <w:pPr>
        <w:spacing w:after="0"/>
        <w:rPr>
          <w:rFonts w:ascii="Times New Roman" w:hAnsi="Times New Roman"/>
          <w:sz w:val="28"/>
          <w:szCs w:val="28"/>
        </w:rPr>
      </w:pPr>
    </w:p>
    <w:p w:rsidR="00E44F36" w:rsidRPr="00A30BC1" w:rsidRDefault="00E44F36" w:rsidP="00E44F36">
      <w:pPr>
        <w:spacing w:after="0"/>
        <w:rPr>
          <w:rFonts w:ascii="Times New Roman" w:hAnsi="Times New Roman"/>
          <w:sz w:val="28"/>
          <w:szCs w:val="28"/>
        </w:rPr>
      </w:pPr>
    </w:p>
    <w:p w:rsidR="00E44F36" w:rsidRPr="00A30BC1" w:rsidRDefault="00E44F36" w:rsidP="00E44F36">
      <w:pPr>
        <w:spacing w:after="0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>Заведующий кафедрой истории</w:t>
      </w:r>
    </w:p>
    <w:p w:rsidR="00E44F36" w:rsidRDefault="00E44F36" w:rsidP="00E44F36">
      <w:pPr>
        <w:spacing w:after="0"/>
        <w:rPr>
          <w:rFonts w:ascii="Times New Roman" w:hAnsi="Times New Roman"/>
          <w:sz w:val="28"/>
          <w:szCs w:val="28"/>
        </w:rPr>
      </w:pPr>
      <w:r w:rsidRPr="00A30BC1">
        <w:rPr>
          <w:rFonts w:ascii="Times New Roman" w:hAnsi="Times New Roman"/>
          <w:sz w:val="28"/>
          <w:szCs w:val="28"/>
        </w:rPr>
        <w:t xml:space="preserve">государства и права, профессор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30BC1">
        <w:rPr>
          <w:rFonts w:ascii="Times New Roman" w:hAnsi="Times New Roman"/>
          <w:sz w:val="28"/>
          <w:szCs w:val="28"/>
        </w:rPr>
        <w:t>С.Н. Туманов</w:t>
      </w:r>
    </w:p>
    <w:p w:rsidR="00E44F36" w:rsidRDefault="00E44F36" w:rsidP="00E44F36">
      <w:pPr>
        <w:spacing w:after="0"/>
        <w:rPr>
          <w:rFonts w:ascii="Times New Roman" w:hAnsi="Times New Roman"/>
          <w:sz w:val="28"/>
          <w:szCs w:val="28"/>
        </w:rPr>
      </w:pPr>
    </w:p>
    <w:p w:rsidR="00AC7179" w:rsidRPr="00E44F36" w:rsidRDefault="00AC7179" w:rsidP="00E44F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C7179" w:rsidRPr="00E4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5518"/>
    <w:multiLevelType w:val="hybridMultilevel"/>
    <w:tmpl w:val="6F30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A1"/>
    <w:rsid w:val="003130A1"/>
    <w:rsid w:val="005A146D"/>
    <w:rsid w:val="006D3E69"/>
    <w:rsid w:val="00AC7179"/>
    <w:rsid w:val="00E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4496-18E1-4A3D-B7BE-AF6AA8D4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E44F36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E4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5</cp:revision>
  <dcterms:created xsi:type="dcterms:W3CDTF">2023-09-20T11:45:00Z</dcterms:created>
  <dcterms:modified xsi:type="dcterms:W3CDTF">2023-09-26T08:45:00Z</dcterms:modified>
</cp:coreProperties>
</file>