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FDE0" w14:textId="6CB479FB" w:rsidR="005F1C1F" w:rsidRPr="008030F6" w:rsidRDefault="005F1C1F" w:rsidP="008030F6">
      <w:pPr>
        <w:spacing w:after="0" w:line="360" w:lineRule="auto"/>
        <w:jc w:val="center"/>
        <w:rPr>
          <w:rFonts w:ascii="Times New Roman" w:hAnsi="Times New Roman" w:cs="Times New Roman"/>
          <w:b/>
          <w:bCs/>
          <w:sz w:val="28"/>
          <w:szCs w:val="28"/>
        </w:rPr>
      </w:pPr>
      <w:r w:rsidRPr="008030F6">
        <w:rPr>
          <w:rFonts w:ascii="Times New Roman" w:hAnsi="Times New Roman" w:cs="Times New Roman"/>
          <w:b/>
          <w:bCs/>
          <w:sz w:val="28"/>
          <w:szCs w:val="28"/>
        </w:rPr>
        <w:t xml:space="preserve">Тематика курсовых проектов по дисциплине </w:t>
      </w:r>
    </w:p>
    <w:p w14:paraId="7395C23B" w14:textId="649C8CA1" w:rsidR="00CA79BC" w:rsidRDefault="005F1C1F" w:rsidP="008030F6">
      <w:pPr>
        <w:spacing w:after="0" w:line="360" w:lineRule="auto"/>
        <w:jc w:val="center"/>
        <w:rPr>
          <w:rFonts w:ascii="Times New Roman" w:hAnsi="Times New Roman" w:cs="Times New Roman"/>
          <w:b/>
          <w:bCs/>
          <w:sz w:val="28"/>
          <w:szCs w:val="28"/>
        </w:rPr>
      </w:pPr>
      <w:r w:rsidRPr="008030F6">
        <w:rPr>
          <w:rFonts w:ascii="Times New Roman" w:hAnsi="Times New Roman" w:cs="Times New Roman"/>
          <w:b/>
          <w:bCs/>
          <w:sz w:val="28"/>
          <w:szCs w:val="28"/>
        </w:rPr>
        <w:t>«</w:t>
      </w:r>
      <w:r w:rsidR="002A5232" w:rsidRPr="008030F6">
        <w:rPr>
          <w:rFonts w:ascii="Times New Roman" w:hAnsi="Times New Roman" w:cs="Times New Roman"/>
          <w:b/>
          <w:bCs/>
          <w:sz w:val="28"/>
          <w:szCs w:val="28"/>
        </w:rPr>
        <w:t>Международное</w:t>
      </w:r>
      <w:r w:rsidR="00F833CC">
        <w:rPr>
          <w:rFonts w:ascii="Times New Roman" w:hAnsi="Times New Roman" w:cs="Times New Roman"/>
          <w:b/>
          <w:bCs/>
          <w:sz w:val="28"/>
          <w:szCs w:val="28"/>
        </w:rPr>
        <w:t xml:space="preserve"> право»</w:t>
      </w:r>
    </w:p>
    <w:p w14:paraId="64CBF186" w14:textId="44653D0A" w:rsidR="00F833CC" w:rsidRPr="008030F6" w:rsidRDefault="00F833CC" w:rsidP="008030F6">
      <w:pPr>
        <w:spacing w:after="0" w:line="36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(для всех направлений подготовки и специальностей)</w:t>
      </w:r>
      <w:bookmarkEnd w:id="0"/>
    </w:p>
    <w:p w14:paraId="309795CE" w14:textId="77777777" w:rsidR="003B4D7E" w:rsidRPr="008030F6" w:rsidRDefault="003B4D7E" w:rsidP="008030F6">
      <w:pPr>
        <w:spacing w:after="0" w:line="360" w:lineRule="auto"/>
        <w:jc w:val="both"/>
        <w:rPr>
          <w:rFonts w:ascii="Times New Roman" w:hAnsi="Times New Roman" w:cs="Times New Roman"/>
          <w:sz w:val="28"/>
          <w:szCs w:val="28"/>
        </w:rPr>
      </w:pPr>
    </w:p>
    <w:p w14:paraId="230A05E4" w14:textId="14F45F7D" w:rsidR="00194A1E" w:rsidRPr="008030F6" w:rsidRDefault="00973EF9"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0E66A6" w:rsidRPr="008030F6">
        <w:rPr>
          <w:rFonts w:ascii="Times New Roman" w:hAnsi="Times New Roman" w:cs="Times New Roman"/>
          <w:b/>
          <w:sz w:val="28"/>
          <w:szCs w:val="28"/>
          <w:lang w:val="ru-RU"/>
        </w:rPr>
        <w:t xml:space="preserve">Дипломатические привилегии и иммунитеты: правовые основы и практика реализации   </w:t>
      </w:r>
    </w:p>
    <w:p w14:paraId="603154A7" w14:textId="33DDBCB6" w:rsidR="000E66A6" w:rsidRPr="008030F6" w:rsidRDefault="0001797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00973EF9" w:rsidRPr="008030F6">
        <w:rPr>
          <w:rFonts w:ascii="Times New Roman" w:hAnsi="Times New Roman" w:cs="Times New Roman"/>
          <w:b/>
          <w:sz w:val="28"/>
          <w:szCs w:val="28"/>
        </w:rPr>
        <w:t>:</w:t>
      </w:r>
      <w:r w:rsidR="00973EF9" w:rsidRPr="008030F6">
        <w:rPr>
          <w:rFonts w:ascii="Times New Roman" w:hAnsi="Times New Roman" w:cs="Times New Roman"/>
          <w:sz w:val="28"/>
          <w:szCs w:val="28"/>
        </w:rPr>
        <w:t xml:space="preserve"> </w:t>
      </w:r>
    </w:p>
    <w:p w14:paraId="52E93C0B" w14:textId="638B7C74" w:rsidR="003B4D7E" w:rsidRPr="008030F6" w:rsidRDefault="000E66A6" w:rsidP="0051770E">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1. </w:t>
      </w:r>
      <w:r w:rsidR="003B4D7E" w:rsidRPr="008030F6">
        <w:rPr>
          <w:rFonts w:ascii="Times New Roman" w:hAnsi="Times New Roman" w:cs="Times New Roman"/>
          <w:sz w:val="28"/>
          <w:szCs w:val="28"/>
        </w:rPr>
        <w:t xml:space="preserve">Проведите сравнительно-правовое исследование иммунитетов и привилегий </w:t>
      </w:r>
      <w:r w:rsidR="003B4D7E" w:rsidRPr="008030F6">
        <w:rPr>
          <w:rFonts w:ascii="Times New Roman" w:hAnsi="Times New Roman" w:cs="Times New Roman"/>
          <w:i/>
          <w:iCs/>
          <w:sz w:val="28"/>
          <w:szCs w:val="28"/>
        </w:rPr>
        <w:t>диплома</w:t>
      </w:r>
      <w:r w:rsidR="00C40E6A" w:rsidRPr="008030F6">
        <w:rPr>
          <w:rFonts w:ascii="Times New Roman" w:hAnsi="Times New Roman" w:cs="Times New Roman"/>
          <w:i/>
          <w:iCs/>
          <w:sz w:val="28"/>
          <w:szCs w:val="28"/>
        </w:rPr>
        <w:t>тических</w:t>
      </w:r>
      <w:r w:rsidR="003B4D7E" w:rsidRPr="008030F6">
        <w:rPr>
          <w:rFonts w:ascii="Times New Roman" w:hAnsi="Times New Roman" w:cs="Times New Roman"/>
          <w:sz w:val="28"/>
          <w:szCs w:val="28"/>
        </w:rPr>
        <w:t xml:space="preserve"> и </w:t>
      </w:r>
      <w:r w:rsidR="003B4D7E" w:rsidRPr="008030F6">
        <w:rPr>
          <w:rFonts w:ascii="Times New Roman" w:hAnsi="Times New Roman" w:cs="Times New Roman"/>
          <w:i/>
          <w:iCs/>
          <w:sz w:val="28"/>
          <w:szCs w:val="28"/>
        </w:rPr>
        <w:t>конс</w:t>
      </w:r>
      <w:r w:rsidR="00C40E6A" w:rsidRPr="008030F6">
        <w:rPr>
          <w:rFonts w:ascii="Times New Roman" w:hAnsi="Times New Roman" w:cs="Times New Roman"/>
          <w:i/>
          <w:iCs/>
          <w:sz w:val="28"/>
          <w:szCs w:val="28"/>
        </w:rPr>
        <w:t>ульских агентов</w:t>
      </w:r>
      <w:r w:rsidR="003B4D7E" w:rsidRPr="008030F6">
        <w:rPr>
          <w:rFonts w:ascii="Times New Roman" w:hAnsi="Times New Roman" w:cs="Times New Roman"/>
          <w:sz w:val="28"/>
          <w:szCs w:val="28"/>
        </w:rPr>
        <w:t>, опираясь на положения Венской конвенции о дипломатических сношениях 1961 г. и Венской конвенции о консульских сношениях 196</w:t>
      </w:r>
      <w:r w:rsidR="003F27A4" w:rsidRPr="008030F6">
        <w:rPr>
          <w:rFonts w:ascii="Times New Roman" w:hAnsi="Times New Roman" w:cs="Times New Roman"/>
          <w:sz w:val="28"/>
          <w:szCs w:val="28"/>
        </w:rPr>
        <w:t>3</w:t>
      </w:r>
      <w:r w:rsidR="003B4D7E" w:rsidRPr="008030F6">
        <w:rPr>
          <w:rFonts w:ascii="Times New Roman" w:hAnsi="Times New Roman" w:cs="Times New Roman"/>
          <w:sz w:val="28"/>
          <w:szCs w:val="28"/>
        </w:rPr>
        <w:t xml:space="preserve"> г.</w:t>
      </w:r>
      <w:r w:rsidR="0051770E">
        <w:rPr>
          <w:rFonts w:ascii="Times New Roman" w:hAnsi="Times New Roman" w:cs="Times New Roman"/>
          <w:sz w:val="28"/>
          <w:szCs w:val="28"/>
        </w:rPr>
        <w:t xml:space="preserve"> Результаты сравнения изложите в форме проекта экспертного заключения. </w:t>
      </w:r>
    </w:p>
    <w:p w14:paraId="40C6D3CB" w14:textId="24B0F56E" w:rsidR="00C40E6A" w:rsidRPr="008030F6" w:rsidRDefault="00C40E6A"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sz w:val="28"/>
          <w:szCs w:val="28"/>
        </w:rPr>
        <w:t xml:space="preserve">3. </w:t>
      </w:r>
      <w:r w:rsidR="00A61D97" w:rsidRPr="008030F6">
        <w:rPr>
          <w:rFonts w:ascii="Times New Roman" w:hAnsi="Times New Roman" w:cs="Times New Roman"/>
          <w:sz w:val="28"/>
          <w:szCs w:val="28"/>
        </w:rPr>
        <w:t>На официальном портале судов общей юрисдикции города Москвы (</w:t>
      </w:r>
      <w:hyperlink r:id="rId7" w:history="1">
        <w:r w:rsidR="00A61D97" w:rsidRPr="008030F6">
          <w:rPr>
            <w:rStyle w:val="a5"/>
            <w:rFonts w:ascii="Times New Roman" w:hAnsi="Times New Roman" w:cs="Times New Roman"/>
            <w:sz w:val="28"/>
            <w:szCs w:val="28"/>
          </w:rPr>
          <w:t>https://mos-gorsud.ru</w:t>
        </w:r>
      </w:hyperlink>
      <w:r w:rsidR="00A61D97" w:rsidRPr="008030F6">
        <w:rPr>
          <w:rFonts w:ascii="Times New Roman" w:hAnsi="Times New Roman" w:cs="Times New Roman"/>
          <w:sz w:val="28"/>
          <w:szCs w:val="28"/>
        </w:rPr>
        <w:t xml:space="preserve">) найдите Определение </w:t>
      </w:r>
      <w:proofErr w:type="spellStart"/>
      <w:r w:rsidR="00A61D97" w:rsidRPr="008030F6">
        <w:rPr>
          <w:rFonts w:ascii="Times New Roman" w:hAnsi="Times New Roman" w:cs="Times New Roman"/>
          <w:sz w:val="28"/>
          <w:szCs w:val="28"/>
        </w:rPr>
        <w:t>Никулинского</w:t>
      </w:r>
      <w:proofErr w:type="spellEnd"/>
      <w:r w:rsidR="00A61D97" w:rsidRPr="008030F6">
        <w:rPr>
          <w:rFonts w:ascii="Times New Roman" w:hAnsi="Times New Roman" w:cs="Times New Roman"/>
          <w:sz w:val="28"/>
          <w:szCs w:val="28"/>
        </w:rPr>
        <w:t xml:space="preserve"> районного суда г. Москвы от 03 июня 2016 г., принятое по результатам рассмотрения гражданского дела № 2-4790\16. По результатам изучения данного Определения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00A61D97" w:rsidRPr="008030F6">
        <w:rPr>
          <w:rFonts w:ascii="Times New Roman" w:hAnsi="Times New Roman" w:cs="Times New Roman"/>
          <w:sz w:val="28"/>
          <w:szCs w:val="28"/>
        </w:rPr>
        <w:t>кратко изложите</w:t>
      </w:r>
      <w:r w:rsidR="0051770E">
        <w:rPr>
          <w:rFonts w:ascii="Times New Roman" w:hAnsi="Times New Roman" w:cs="Times New Roman"/>
          <w:sz w:val="28"/>
          <w:szCs w:val="28"/>
        </w:rPr>
        <w:t xml:space="preserve"> в форме аналитической справки</w:t>
      </w:r>
      <w:r w:rsidR="00A61D97" w:rsidRPr="008030F6">
        <w:rPr>
          <w:rFonts w:ascii="Times New Roman" w:hAnsi="Times New Roman" w:cs="Times New Roman"/>
          <w:sz w:val="28"/>
          <w:szCs w:val="28"/>
        </w:rPr>
        <w:t xml:space="preserve"> факты дела, позиции сторон и суда. </w:t>
      </w:r>
    </w:p>
    <w:p w14:paraId="452D357A" w14:textId="58B164EF" w:rsidR="00973EF9" w:rsidRPr="008030F6" w:rsidRDefault="00973EF9" w:rsidP="008030F6">
      <w:pPr>
        <w:spacing w:after="0" w:line="360" w:lineRule="auto"/>
        <w:ind w:firstLine="709"/>
        <w:jc w:val="both"/>
        <w:rPr>
          <w:rFonts w:ascii="Times New Roman" w:hAnsi="Times New Roman" w:cs="Times New Roman"/>
          <w:i/>
          <w:sz w:val="28"/>
          <w:szCs w:val="28"/>
        </w:rPr>
      </w:pPr>
    </w:p>
    <w:p w14:paraId="721C7C62" w14:textId="0926AD21" w:rsidR="00A61D97" w:rsidRPr="008030F6" w:rsidRDefault="00F87B3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BA0561" w:rsidRPr="008030F6">
        <w:rPr>
          <w:rFonts w:ascii="Times New Roman" w:hAnsi="Times New Roman" w:cs="Times New Roman"/>
          <w:b/>
          <w:sz w:val="28"/>
          <w:szCs w:val="28"/>
          <w:lang w:val="ru-RU"/>
        </w:rPr>
        <w:t xml:space="preserve">Ответственность государств </w:t>
      </w:r>
      <w:r w:rsidR="003F27A4" w:rsidRPr="008030F6">
        <w:rPr>
          <w:rFonts w:ascii="Times New Roman" w:hAnsi="Times New Roman" w:cs="Times New Roman"/>
          <w:b/>
          <w:sz w:val="28"/>
          <w:szCs w:val="28"/>
          <w:lang w:val="ru-RU"/>
        </w:rPr>
        <w:t>в международном праве</w:t>
      </w:r>
      <w:r w:rsidR="00BA0561" w:rsidRPr="008030F6">
        <w:rPr>
          <w:rFonts w:ascii="Times New Roman" w:hAnsi="Times New Roman" w:cs="Times New Roman"/>
          <w:b/>
          <w:sz w:val="28"/>
          <w:szCs w:val="28"/>
          <w:lang w:val="ru-RU"/>
        </w:rPr>
        <w:t xml:space="preserve">: правовые основания и практика реализации </w:t>
      </w:r>
    </w:p>
    <w:p w14:paraId="2A79F1B8" w14:textId="77777777" w:rsidR="00A61D97" w:rsidRPr="008030F6" w:rsidRDefault="00A61D97"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2BA74070" w14:textId="35546848" w:rsidR="00A61D97" w:rsidRPr="008030F6" w:rsidRDefault="003F27A4" w:rsidP="008030F6">
      <w:pPr>
        <w:tabs>
          <w:tab w:val="left" w:pos="426"/>
        </w:tabs>
        <w:spacing w:after="0" w:line="360" w:lineRule="auto"/>
        <w:ind w:firstLine="709"/>
        <w:jc w:val="both"/>
        <w:rPr>
          <w:rFonts w:ascii="Times New Roman" w:hAnsi="Times New Roman" w:cs="Times New Roman"/>
          <w:bCs/>
          <w:sz w:val="28"/>
          <w:szCs w:val="28"/>
        </w:rPr>
      </w:pPr>
      <w:r w:rsidRPr="008030F6">
        <w:rPr>
          <w:rFonts w:ascii="Times New Roman" w:hAnsi="Times New Roman" w:cs="Times New Roman"/>
          <w:bCs/>
          <w:sz w:val="28"/>
          <w:szCs w:val="28"/>
        </w:rPr>
        <w:t xml:space="preserve">Изучите </w:t>
      </w:r>
      <w:r w:rsidR="00A61D97" w:rsidRPr="008030F6">
        <w:rPr>
          <w:rFonts w:ascii="Times New Roman" w:hAnsi="Times New Roman" w:cs="Times New Roman"/>
          <w:bCs/>
          <w:sz w:val="28"/>
          <w:szCs w:val="28"/>
        </w:rPr>
        <w:t>Статьи</w:t>
      </w:r>
      <w:r w:rsidRPr="008030F6">
        <w:rPr>
          <w:rFonts w:ascii="Times New Roman" w:hAnsi="Times New Roman" w:cs="Times New Roman"/>
          <w:bCs/>
          <w:sz w:val="28"/>
          <w:szCs w:val="28"/>
        </w:rPr>
        <w:t xml:space="preserve"> об ответственности государств за международно-противоправные деяния (резолюция Генеральной Ассамблеи ООН от 12 декабря 2001 г. № 56/83 «Ответственность государств за международно-противоправные деяния»). Выполните следующ</w:t>
      </w:r>
      <w:r w:rsidR="000F41FE" w:rsidRPr="008030F6">
        <w:rPr>
          <w:rFonts w:ascii="Times New Roman" w:hAnsi="Times New Roman" w:cs="Times New Roman"/>
          <w:bCs/>
          <w:sz w:val="28"/>
          <w:szCs w:val="28"/>
        </w:rPr>
        <w:t>ее</w:t>
      </w:r>
      <w:r w:rsidRPr="008030F6">
        <w:rPr>
          <w:rFonts w:ascii="Times New Roman" w:hAnsi="Times New Roman" w:cs="Times New Roman"/>
          <w:bCs/>
          <w:sz w:val="28"/>
          <w:szCs w:val="28"/>
        </w:rPr>
        <w:t xml:space="preserve"> задани</w:t>
      </w:r>
      <w:r w:rsidR="000F41FE" w:rsidRPr="008030F6">
        <w:rPr>
          <w:rFonts w:ascii="Times New Roman" w:hAnsi="Times New Roman" w:cs="Times New Roman"/>
          <w:bCs/>
          <w:sz w:val="28"/>
          <w:szCs w:val="28"/>
        </w:rPr>
        <w:t xml:space="preserve">е. </w:t>
      </w:r>
    </w:p>
    <w:p w14:paraId="0981713F" w14:textId="2BE5F101" w:rsidR="003F27A4" w:rsidRPr="0051770E" w:rsidRDefault="00A61D97" w:rsidP="0051770E">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bCs/>
          <w:sz w:val="28"/>
          <w:szCs w:val="28"/>
        </w:rPr>
        <w:tab/>
      </w:r>
      <w:r w:rsidRPr="008030F6">
        <w:rPr>
          <w:rFonts w:ascii="Times New Roman" w:hAnsi="Times New Roman" w:cs="Times New Roman"/>
          <w:bCs/>
          <w:sz w:val="28"/>
          <w:szCs w:val="28"/>
        </w:rPr>
        <w:tab/>
      </w:r>
      <w:r w:rsidR="00BA0561" w:rsidRPr="008030F6">
        <w:rPr>
          <w:rFonts w:ascii="Times New Roman" w:hAnsi="Times New Roman" w:cs="Times New Roman"/>
          <w:bCs/>
          <w:sz w:val="28"/>
          <w:szCs w:val="28"/>
        </w:rPr>
        <w:t>В комментарии к Проекту статей об ответственности государств за международно-противоправные деяния отмечается: «</w:t>
      </w:r>
      <w:r w:rsidR="003F27A4" w:rsidRPr="008030F6">
        <w:rPr>
          <w:rFonts w:ascii="Times New Roman" w:hAnsi="Times New Roman" w:cs="Times New Roman"/>
          <w:bCs/>
          <w:sz w:val="28"/>
          <w:szCs w:val="28"/>
        </w:rPr>
        <w:t xml:space="preserve">В марте 1967 года либерийское нефтеналивное судно </w:t>
      </w:r>
      <w:r w:rsidR="00BA0561" w:rsidRPr="008030F6">
        <w:rPr>
          <w:rFonts w:ascii="Times New Roman" w:hAnsi="Times New Roman" w:cs="Times New Roman"/>
          <w:bCs/>
          <w:sz w:val="28"/>
          <w:szCs w:val="28"/>
        </w:rPr>
        <w:t>“</w:t>
      </w:r>
      <w:proofErr w:type="spellStart"/>
      <w:r w:rsidR="003F27A4" w:rsidRPr="008030F6">
        <w:rPr>
          <w:rFonts w:ascii="Times New Roman" w:hAnsi="Times New Roman" w:cs="Times New Roman"/>
          <w:bCs/>
          <w:sz w:val="28"/>
          <w:szCs w:val="28"/>
        </w:rPr>
        <w:t>Торри</w:t>
      </w:r>
      <w:proofErr w:type="spellEnd"/>
      <w:r w:rsidR="003F27A4" w:rsidRPr="008030F6">
        <w:rPr>
          <w:rFonts w:ascii="Times New Roman" w:hAnsi="Times New Roman" w:cs="Times New Roman"/>
          <w:bCs/>
          <w:sz w:val="28"/>
          <w:szCs w:val="28"/>
        </w:rPr>
        <w:t xml:space="preserve"> Каньон</w:t>
      </w:r>
      <w:r w:rsidR="00BA0561" w:rsidRPr="008030F6">
        <w:rPr>
          <w:rFonts w:ascii="Times New Roman" w:hAnsi="Times New Roman" w:cs="Times New Roman"/>
          <w:bCs/>
          <w:sz w:val="28"/>
          <w:szCs w:val="28"/>
        </w:rPr>
        <w:t>”</w:t>
      </w:r>
      <w:r w:rsidR="003F27A4" w:rsidRPr="008030F6">
        <w:rPr>
          <w:rFonts w:ascii="Times New Roman" w:hAnsi="Times New Roman" w:cs="Times New Roman"/>
          <w:bCs/>
          <w:sz w:val="28"/>
          <w:szCs w:val="28"/>
        </w:rPr>
        <w:t xml:space="preserve"> потерпело крушение на </w:t>
      </w:r>
      <w:r w:rsidR="003F27A4" w:rsidRPr="008030F6">
        <w:rPr>
          <w:rFonts w:ascii="Times New Roman" w:hAnsi="Times New Roman" w:cs="Times New Roman"/>
          <w:bCs/>
          <w:sz w:val="28"/>
          <w:szCs w:val="28"/>
        </w:rPr>
        <w:lastRenderedPageBreak/>
        <w:t>подводной каменной гряде поблизости от корнуэльского побережья за пределами британских территориальных вод. Большое количество вылившейся нефти угрожало загрязнением побережья Англии. После нескольких неудачных попыток исправить положение британское правительство решило подвергнуть судно бомбардировке, с тем чтобы сжечь оставшуюся нефть».</w:t>
      </w:r>
      <w:r w:rsidR="00BA0561" w:rsidRPr="008030F6">
        <w:rPr>
          <w:rFonts w:ascii="Times New Roman" w:hAnsi="Times New Roman" w:cs="Times New Roman"/>
          <w:bCs/>
          <w:sz w:val="28"/>
          <w:szCs w:val="28"/>
        </w:rPr>
        <w:t xml:space="preserve"> На основании положений Статей об ответственности государств за международно-противоправные деяния спроектируйте комплексную правовую позицию, которую Великобритания могла бы представить в Международном Суде ООН в свою защиту от возможного иска со стороны Республики Либерия в связи с данным инцидентом. </w:t>
      </w:r>
      <w:r w:rsidR="0051770E">
        <w:rPr>
          <w:rFonts w:ascii="Times New Roman" w:hAnsi="Times New Roman" w:cs="Times New Roman"/>
          <w:sz w:val="28"/>
          <w:szCs w:val="28"/>
        </w:rPr>
        <w:t xml:space="preserve">Результаты сравнения изложите в форме проекта экспертного заключения. </w:t>
      </w:r>
    </w:p>
    <w:p w14:paraId="020F8E39" w14:textId="5F765831" w:rsidR="00D0135B" w:rsidRPr="008030F6" w:rsidRDefault="00D0135B" w:rsidP="008030F6">
      <w:pPr>
        <w:spacing w:after="0" w:line="360" w:lineRule="auto"/>
        <w:ind w:firstLine="709"/>
        <w:jc w:val="both"/>
        <w:rPr>
          <w:rFonts w:ascii="Times New Roman" w:hAnsi="Times New Roman" w:cs="Times New Roman"/>
          <w:i/>
          <w:sz w:val="28"/>
          <w:szCs w:val="28"/>
        </w:rPr>
      </w:pPr>
    </w:p>
    <w:p w14:paraId="6F44C07A" w14:textId="3E7F0C38" w:rsidR="00BA0561" w:rsidRPr="008030F6" w:rsidRDefault="00BA0561"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C464B7" w:rsidRPr="008030F6">
        <w:rPr>
          <w:rFonts w:ascii="Times New Roman" w:hAnsi="Times New Roman" w:cs="Times New Roman"/>
          <w:b/>
          <w:sz w:val="28"/>
          <w:szCs w:val="28"/>
          <w:lang w:val="ru-RU"/>
        </w:rPr>
        <w:t>Реформирование Организации Объединенных Наций: правовые основы, проблемы и перспективы</w:t>
      </w:r>
    </w:p>
    <w:p w14:paraId="3B98ED53" w14:textId="207BAF0D" w:rsidR="00BA0561" w:rsidRPr="008030F6" w:rsidRDefault="00BA0561"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5473B4B9" w14:textId="30C21BB3" w:rsidR="00C464B7" w:rsidRPr="008030F6" w:rsidRDefault="00C464B7"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sz w:val="28"/>
          <w:szCs w:val="28"/>
        </w:rPr>
        <w:t xml:space="preserve">Изучите порядок изменения Устава Организации Объединённых Наций и выполните следующие задания: </w:t>
      </w:r>
    </w:p>
    <w:p w14:paraId="21AD6AEF" w14:textId="44D34696" w:rsidR="00C464B7" w:rsidRPr="008030F6" w:rsidRDefault="00C464B7" w:rsidP="0051770E">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1. </w:t>
      </w:r>
      <w:r w:rsidR="000F41FE" w:rsidRPr="008030F6">
        <w:rPr>
          <w:rFonts w:ascii="Times New Roman" w:hAnsi="Times New Roman" w:cs="Times New Roman"/>
          <w:sz w:val="28"/>
          <w:szCs w:val="28"/>
        </w:rPr>
        <w:t>Для целей использования в качестве основы для (условной дальнейшей) экспертной и аналитической работы п</w:t>
      </w:r>
      <w:r w:rsidRPr="008030F6">
        <w:rPr>
          <w:rFonts w:ascii="Times New Roman" w:hAnsi="Times New Roman" w:cs="Times New Roman"/>
          <w:sz w:val="28"/>
          <w:szCs w:val="28"/>
        </w:rPr>
        <w:t xml:space="preserve">риведите аргументы в пользу и против изменения положений Устава ООН, относящихся к порядку формирования Совета Безопасности ООН. </w:t>
      </w:r>
      <w:r w:rsidR="0051770E">
        <w:rPr>
          <w:rFonts w:ascii="Times New Roman" w:hAnsi="Times New Roman" w:cs="Times New Roman"/>
          <w:sz w:val="28"/>
          <w:szCs w:val="28"/>
        </w:rPr>
        <w:t xml:space="preserve">Результаты сравнения изложите в форме проекта экспертного заключения. </w:t>
      </w:r>
    </w:p>
    <w:p w14:paraId="30A1E955" w14:textId="27F767F6" w:rsidR="00F64FB7" w:rsidRPr="008030F6" w:rsidRDefault="00F64FB7"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sz w:val="28"/>
          <w:szCs w:val="28"/>
        </w:rPr>
        <w:t xml:space="preserve">2. Изучите функции Совета по опеке ООН. Используя в качестве образца Резолюцию Генеральной Ассамблеи ООН 2847 (XXVI) от 20 декабря 1971 г., спроектируйте текст Резолюции Генеральной Ассамблеи ООН о внесении в Устав ООН изменений, предусматривающих упразднение Совета по опеке. </w:t>
      </w:r>
    </w:p>
    <w:p w14:paraId="020C8D00" w14:textId="77777777" w:rsidR="00F64FB7" w:rsidRPr="008030F6" w:rsidRDefault="00F64FB7" w:rsidP="008030F6">
      <w:pPr>
        <w:spacing w:after="0" w:line="360" w:lineRule="auto"/>
        <w:jc w:val="both"/>
        <w:rPr>
          <w:rFonts w:ascii="Times New Roman" w:hAnsi="Times New Roman" w:cs="Times New Roman"/>
          <w:sz w:val="28"/>
          <w:szCs w:val="28"/>
        </w:rPr>
      </w:pPr>
    </w:p>
    <w:p w14:paraId="32935F8A" w14:textId="7D427516" w:rsidR="00F64FB7" w:rsidRPr="008030F6" w:rsidRDefault="00F64FB7"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965B14" w:rsidRPr="008030F6">
        <w:rPr>
          <w:rFonts w:ascii="Times New Roman" w:hAnsi="Times New Roman" w:cs="Times New Roman"/>
          <w:b/>
          <w:sz w:val="28"/>
          <w:szCs w:val="28"/>
          <w:lang w:val="ru-RU"/>
        </w:rPr>
        <w:t xml:space="preserve">Институт оказания правовой помощи по уголовным делам </w:t>
      </w:r>
    </w:p>
    <w:p w14:paraId="18E40964" w14:textId="66628122" w:rsidR="002F44E8" w:rsidRPr="008030F6" w:rsidRDefault="00F64FB7"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r w:rsidR="002F44E8" w:rsidRPr="008030F6">
        <w:rPr>
          <w:rFonts w:ascii="Times New Roman" w:hAnsi="Times New Roman" w:cs="Times New Roman"/>
          <w:sz w:val="28"/>
          <w:szCs w:val="28"/>
        </w:rPr>
        <w:t xml:space="preserve"> </w:t>
      </w:r>
    </w:p>
    <w:p w14:paraId="33BEC757" w14:textId="2C0BE0C3" w:rsidR="003C0AE0" w:rsidRPr="008030F6" w:rsidRDefault="003C0AE0" w:rsidP="008030F6">
      <w:pPr>
        <w:spacing w:after="0" w:line="360" w:lineRule="auto"/>
        <w:ind w:firstLine="708"/>
        <w:contextualSpacing/>
        <w:jc w:val="both"/>
        <w:rPr>
          <w:rFonts w:ascii="Times New Roman" w:hAnsi="Times New Roman" w:cs="Times New Roman"/>
          <w:sz w:val="28"/>
          <w:szCs w:val="28"/>
        </w:rPr>
      </w:pPr>
      <w:r w:rsidRPr="008030F6">
        <w:rPr>
          <w:rFonts w:ascii="Times New Roman" w:hAnsi="Times New Roman" w:cs="Times New Roman"/>
          <w:sz w:val="28"/>
          <w:szCs w:val="28"/>
        </w:rPr>
        <w:lastRenderedPageBreak/>
        <w:t>1</w:t>
      </w:r>
      <w:r w:rsidR="002F44E8" w:rsidRPr="008030F6">
        <w:rPr>
          <w:rFonts w:ascii="Times New Roman" w:hAnsi="Times New Roman" w:cs="Times New Roman"/>
          <w:sz w:val="28"/>
          <w:szCs w:val="28"/>
        </w:rPr>
        <w:t xml:space="preserve">. </w:t>
      </w:r>
      <w:r w:rsidR="00F64FB7" w:rsidRPr="008030F6">
        <w:rPr>
          <w:rFonts w:ascii="Times New Roman" w:hAnsi="Times New Roman" w:cs="Times New Roman"/>
          <w:sz w:val="28"/>
          <w:szCs w:val="28"/>
        </w:rPr>
        <w:t xml:space="preserve">Изучите </w:t>
      </w:r>
      <w:r w:rsidR="00965B14" w:rsidRPr="008030F6">
        <w:rPr>
          <w:rFonts w:ascii="Times New Roman" w:hAnsi="Times New Roman" w:cs="Times New Roman"/>
          <w:sz w:val="28"/>
          <w:szCs w:val="28"/>
        </w:rPr>
        <w:t xml:space="preserve">текст Договора между Российской Федерацией и Монголией о правовой помощи и правовых отношениях по гражданским и уголовным делам 1999 г. Руководствуясь положениями данного Договора, составьте проект запроса об оказании правовой помощи по </w:t>
      </w:r>
      <w:r w:rsidRPr="008030F6">
        <w:rPr>
          <w:rFonts w:ascii="Times New Roman" w:hAnsi="Times New Roman" w:cs="Times New Roman"/>
          <w:sz w:val="28"/>
          <w:szCs w:val="28"/>
        </w:rPr>
        <w:t xml:space="preserve">условному </w:t>
      </w:r>
      <w:r w:rsidR="00965B14" w:rsidRPr="008030F6">
        <w:rPr>
          <w:rFonts w:ascii="Times New Roman" w:hAnsi="Times New Roman" w:cs="Times New Roman"/>
          <w:sz w:val="28"/>
          <w:szCs w:val="28"/>
        </w:rPr>
        <w:t>уголовному делу</w:t>
      </w:r>
      <w:r w:rsidRPr="008030F6">
        <w:rPr>
          <w:rFonts w:ascii="Times New Roman" w:hAnsi="Times New Roman" w:cs="Times New Roman"/>
          <w:sz w:val="28"/>
          <w:szCs w:val="28"/>
        </w:rPr>
        <w:t xml:space="preserve"> (на основе любых условных фактов). </w:t>
      </w:r>
    </w:p>
    <w:p w14:paraId="09AA2977" w14:textId="0D99A3F7" w:rsidR="00965B14" w:rsidRPr="008030F6" w:rsidRDefault="003C0AE0" w:rsidP="00413106">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2. На основе общедоступной информации о практике участия Российской Федерации в отношениях с другими государствами, связанных с оказанием правовой помощи по уголовным делам,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Pr="008030F6">
        <w:rPr>
          <w:rFonts w:ascii="Times New Roman" w:hAnsi="Times New Roman" w:cs="Times New Roman"/>
          <w:sz w:val="28"/>
          <w:szCs w:val="28"/>
        </w:rPr>
        <w:t xml:space="preserve">выявите и классифицируйте основные практические проблемы, возникающие в данной сфере. </w:t>
      </w:r>
      <w:r w:rsidR="00413106">
        <w:rPr>
          <w:rFonts w:ascii="Times New Roman" w:hAnsi="Times New Roman" w:cs="Times New Roman"/>
          <w:sz w:val="28"/>
          <w:szCs w:val="28"/>
        </w:rPr>
        <w:t xml:space="preserve">Результаты сравнения изложите в форме проекта экспертного заключения. </w:t>
      </w:r>
    </w:p>
    <w:p w14:paraId="05DB3FE7" w14:textId="77777777" w:rsidR="003C0AE0" w:rsidRPr="008030F6" w:rsidRDefault="003C0AE0" w:rsidP="008030F6">
      <w:pPr>
        <w:spacing w:after="0" w:line="360" w:lineRule="auto"/>
        <w:ind w:firstLine="708"/>
        <w:contextualSpacing/>
        <w:jc w:val="both"/>
        <w:rPr>
          <w:rFonts w:ascii="Times New Roman" w:hAnsi="Times New Roman" w:cs="Times New Roman"/>
          <w:sz w:val="28"/>
          <w:szCs w:val="28"/>
        </w:rPr>
      </w:pPr>
    </w:p>
    <w:p w14:paraId="33CABA0F" w14:textId="7F71CEFD" w:rsidR="002F44E8" w:rsidRPr="008030F6" w:rsidRDefault="002F44E8"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Тема: Организация Договора о коллективной безопасности: правовые основы и практика деятельности</w:t>
      </w:r>
    </w:p>
    <w:p w14:paraId="03509D6E" w14:textId="77777777" w:rsidR="002F44E8" w:rsidRPr="008030F6" w:rsidRDefault="002F44E8"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31587430" w14:textId="2A947330" w:rsidR="003C0AE0" w:rsidRPr="008030F6" w:rsidRDefault="003C0AE0" w:rsidP="00413106">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На основе общедоступной информации о практике деятельности Организации Договора о коллективной безопасности,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Pr="008030F6">
        <w:rPr>
          <w:rFonts w:ascii="Times New Roman" w:hAnsi="Times New Roman" w:cs="Times New Roman"/>
          <w:sz w:val="28"/>
          <w:szCs w:val="28"/>
        </w:rPr>
        <w:t xml:space="preserve">выявите и классифицируйте основные практические проблемы, возникающие в деятельности данной организации, и оцените перспективы ее реформирования. </w:t>
      </w:r>
      <w:r w:rsidR="00413106">
        <w:rPr>
          <w:rFonts w:ascii="Times New Roman" w:hAnsi="Times New Roman" w:cs="Times New Roman"/>
          <w:sz w:val="28"/>
          <w:szCs w:val="28"/>
        </w:rPr>
        <w:t xml:space="preserve">Результаты сравнения изложите в форме проекта экспертного заключения. </w:t>
      </w:r>
    </w:p>
    <w:p w14:paraId="5A2241D7" w14:textId="016AF548" w:rsidR="00BA0561" w:rsidRPr="008030F6" w:rsidRDefault="00BA0561" w:rsidP="008030F6">
      <w:pPr>
        <w:spacing w:after="0" w:line="360" w:lineRule="auto"/>
        <w:jc w:val="both"/>
        <w:rPr>
          <w:rFonts w:ascii="Times New Roman" w:hAnsi="Times New Roman" w:cs="Times New Roman"/>
          <w:i/>
          <w:sz w:val="28"/>
          <w:szCs w:val="28"/>
        </w:rPr>
      </w:pPr>
    </w:p>
    <w:p w14:paraId="4B2000AB" w14:textId="17298896" w:rsidR="002F44E8" w:rsidRPr="008030F6" w:rsidRDefault="002F44E8"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3C0AE0" w:rsidRPr="008030F6">
        <w:rPr>
          <w:rFonts w:ascii="Times New Roman" w:hAnsi="Times New Roman" w:cs="Times New Roman"/>
          <w:b/>
          <w:sz w:val="28"/>
          <w:szCs w:val="28"/>
          <w:lang w:val="ru-RU"/>
        </w:rPr>
        <w:t>Евразийский экономический союз</w:t>
      </w:r>
      <w:r w:rsidRPr="008030F6">
        <w:rPr>
          <w:rFonts w:ascii="Times New Roman" w:hAnsi="Times New Roman" w:cs="Times New Roman"/>
          <w:b/>
          <w:sz w:val="28"/>
          <w:szCs w:val="28"/>
          <w:lang w:val="ru-RU"/>
        </w:rPr>
        <w:t>: правовые</w:t>
      </w:r>
      <w:r w:rsidR="003C0AE0" w:rsidRPr="008030F6">
        <w:rPr>
          <w:rFonts w:ascii="Times New Roman" w:hAnsi="Times New Roman" w:cs="Times New Roman"/>
          <w:b/>
          <w:sz w:val="28"/>
          <w:szCs w:val="28"/>
          <w:lang w:val="ru-RU"/>
        </w:rPr>
        <w:t xml:space="preserve"> </w:t>
      </w:r>
      <w:r w:rsidRPr="008030F6">
        <w:rPr>
          <w:rFonts w:ascii="Times New Roman" w:hAnsi="Times New Roman" w:cs="Times New Roman"/>
          <w:b/>
          <w:sz w:val="28"/>
          <w:szCs w:val="28"/>
          <w:lang w:val="ru-RU"/>
        </w:rPr>
        <w:t xml:space="preserve">основы и практика деятельности </w:t>
      </w:r>
    </w:p>
    <w:p w14:paraId="25C66C7A" w14:textId="77777777" w:rsidR="002F44E8" w:rsidRPr="008030F6" w:rsidRDefault="002F44E8"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3FE7E36" w14:textId="1CA67116" w:rsidR="003C0AE0" w:rsidRPr="008030F6" w:rsidRDefault="003C0AE0" w:rsidP="00413106">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На основе общедоступной информации о практике деятельности </w:t>
      </w:r>
      <w:r w:rsidR="00180915" w:rsidRPr="008030F6">
        <w:rPr>
          <w:rFonts w:ascii="Times New Roman" w:hAnsi="Times New Roman" w:cs="Times New Roman"/>
          <w:sz w:val="28"/>
          <w:szCs w:val="28"/>
        </w:rPr>
        <w:t>Евразийского экономического союза (в любой из сфер на выбор обучающегося)</w:t>
      </w:r>
      <w:r w:rsidRPr="008030F6">
        <w:rPr>
          <w:rFonts w:ascii="Times New Roman" w:hAnsi="Times New Roman" w:cs="Times New Roman"/>
          <w:sz w:val="28"/>
          <w:szCs w:val="28"/>
        </w:rPr>
        <w:t xml:space="preserve">, </w:t>
      </w:r>
      <w:r w:rsidR="000F41FE" w:rsidRPr="008030F6">
        <w:rPr>
          <w:rFonts w:ascii="Times New Roman" w:hAnsi="Times New Roman" w:cs="Times New Roman"/>
          <w:sz w:val="28"/>
          <w:szCs w:val="28"/>
        </w:rPr>
        <w:t xml:space="preserve">для целей использования в качестве основы для (условной </w:t>
      </w:r>
      <w:r w:rsidR="000F41FE" w:rsidRPr="008030F6">
        <w:rPr>
          <w:rFonts w:ascii="Times New Roman" w:hAnsi="Times New Roman" w:cs="Times New Roman"/>
          <w:sz w:val="28"/>
          <w:szCs w:val="28"/>
        </w:rPr>
        <w:lastRenderedPageBreak/>
        <w:t xml:space="preserve">дальнейшей) экспертной и аналитической работы </w:t>
      </w:r>
      <w:r w:rsidRPr="008030F6">
        <w:rPr>
          <w:rFonts w:ascii="Times New Roman" w:hAnsi="Times New Roman" w:cs="Times New Roman"/>
          <w:sz w:val="28"/>
          <w:szCs w:val="28"/>
        </w:rPr>
        <w:t xml:space="preserve">выявите и классифицируйте основные практические проблемы, возникающие в деятельности данной организации, и оцените перспективы ее реформирования. </w:t>
      </w:r>
      <w:r w:rsidR="00413106">
        <w:rPr>
          <w:rFonts w:ascii="Times New Roman" w:hAnsi="Times New Roman" w:cs="Times New Roman"/>
          <w:sz w:val="28"/>
          <w:szCs w:val="28"/>
        </w:rPr>
        <w:t xml:space="preserve">Результаты сравнения изложите в форме проекта экспертного заключения. </w:t>
      </w:r>
    </w:p>
    <w:p w14:paraId="7F506AD9" w14:textId="75D799A9" w:rsidR="002F44E8" w:rsidRPr="008030F6" w:rsidRDefault="002F44E8" w:rsidP="008030F6">
      <w:pPr>
        <w:spacing w:after="0" w:line="360" w:lineRule="auto"/>
        <w:jc w:val="both"/>
        <w:rPr>
          <w:rFonts w:ascii="Times New Roman" w:hAnsi="Times New Roman" w:cs="Times New Roman"/>
          <w:i/>
          <w:sz w:val="28"/>
          <w:szCs w:val="28"/>
        </w:rPr>
      </w:pPr>
    </w:p>
    <w:p w14:paraId="018FA80E" w14:textId="5BA0E549" w:rsidR="00180915" w:rsidRPr="008030F6" w:rsidRDefault="00180915"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Содружество независимых государств: правовые основы и практика деятельности </w:t>
      </w:r>
    </w:p>
    <w:p w14:paraId="7F2ED05D" w14:textId="77777777" w:rsidR="00180915" w:rsidRPr="008030F6" w:rsidRDefault="00180915"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B2EE838" w14:textId="4311A5B0" w:rsidR="00180915" w:rsidRPr="008030F6" w:rsidRDefault="00180915" w:rsidP="00413106">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На основе общедоступной информации о практике деятельности Содружества независимых государств (в любой из сфер на выбор обучающегося),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Pr="008030F6">
        <w:rPr>
          <w:rFonts w:ascii="Times New Roman" w:hAnsi="Times New Roman" w:cs="Times New Roman"/>
          <w:sz w:val="28"/>
          <w:szCs w:val="28"/>
        </w:rPr>
        <w:t>выявите и классифицируйте основные практические проблемы, возникающие в деятельности данной организации, и оцените перспективы ее реформирования.</w:t>
      </w:r>
      <w:r w:rsidR="00413106">
        <w:rPr>
          <w:rFonts w:ascii="Times New Roman" w:hAnsi="Times New Roman" w:cs="Times New Roman"/>
          <w:sz w:val="28"/>
          <w:szCs w:val="28"/>
        </w:rPr>
        <w:t xml:space="preserve"> Результаты сравнения изложите в форме проекта экспертного заключения. </w:t>
      </w:r>
    </w:p>
    <w:p w14:paraId="23E10325" w14:textId="77777777" w:rsidR="00180915" w:rsidRPr="008030F6" w:rsidRDefault="00180915" w:rsidP="008030F6">
      <w:pPr>
        <w:spacing w:after="0" w:line="360" w:lineRule="auto"/>
        <w:jc w:val="both"/>
        <w:rPr>
          <w:rFonts w:ascii="Times New Roman" w:hAnsi="Times New Roman" w:cs="Times New Roman"/>
          <w:i/>
          <w:sz w:val="28"/>
          <w:szCs w:val="28"/>
        </w:rPr>
      </w:pPr>
    </w:p>
    <w:p w14:paraId="73186C1D" w14:textId="4CF14F00" w:rsidR="002F44E8" w:rsidRPr="008030F6" w:rsidRDefault="002F44E8"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403DD4" w:rsidRPr="008030F6">
        <w:rPr>
          <w:rFonts w:ascii="Times New Roman" w:hAnsi="Times New Roman" w:cs="Times New Roman"/>
          <w:b/>
          <w:sz w:val="28"/>
          <w:szCs w:val="28"/>
          <w:lang w:val="ru-RU"/>
        </w:rPr>
        <w:t xml:space="preserve">Система мирных средств разрешения международных споров </w:t>
      </w:r>
      <w:r w:rsidR="003C0AE0" w:rsidRPr="008030F6">
        <w:rPr>
          <w:rFonts w:ascii="Times New Roman" w:hAnsi="Times New Roman" w:cs="Times New Roman"/>
          <w:b/>
          <w:sz w:val="28"/>
          <w:szCs w:val="28"/>
          <w:lang w:val="ru-RU"/>
        </w:rPr>
        <w:t xml:space="preserve"> </w:t>
      </w:r>
    </w:p>
    <w:p w14:paraId="0AF87A97" w14:textId="77777777" w:rsidR="002F44E8" w:rsidRPr="008030F6" w:rsidRDefault="002F44E8"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5E6F68E8" w14:textId="677B4BE0" w:rsidR="002F44E8" w:rsidRPr="008030F6" w:rsidRDefault="000F41FE"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sz w:val="28"/>
          <w:szCs w:val="28"/>
        </w:rPr>
        <w:t xml:space="preserve">1. Для целей использования в качестве основы для (условной дальнейшей) экспертной и аналитической работы составьте таблицу мирных средств разрешения международных споров с кратким описанием каждого из этих средств. </w:t>
      </w:r>
    </w:p>
    <w:p w14:paraId="45662F24" w14:textId="71945AB0" w:rsidR="000F41FE" w:rsidRPr="008030F6" w:rsidRDefault="000F41FE"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sz w:val="28"/>
          <w:szCs w:val="28"/>
        </w:rPr>
        <w:t xml:space="preserve">2. Составьте </w:t>
      </w:r>
      <w:r w:rsidR="00413106">
        <w:rPr>
          <w:rFonts w:ascii="Times New Roman" w:hAnsi="Times New Roman" w:cs="Times New Roman"/>
          <w:sz w:val="28"/>
          <w:szCs w:val="28"/>
        </w:rPr>
        <w:t xml:space="preserve">проект </w:t>
      </w:r>
      <w:r w:rsidRPr="008030F6">
        <w:rPr>
          <w:rFonts w:ascii="Times New Roman" w:hAnsi="Times New Roman" w:cs="Times New Roman"/>
          <w:sz w:val="28"/>
          <w:szCs w:val="28"/>
        </w:rPr>
        <w:t>аналитическо</w:t>
      </w:r>
      <w:r w:rsidR="00413106">
        <w:rPr>
          <w:rFonts w:ascii="Times New Roman" w:hAnsi="Times New Roman" w:cs="Times New Roman"/>
          <w:sz w:val="28"/>
          <w:szCs w:val="28"/>
        </w:rPr>
        <w:t>го</w:t>
      </w:r>
      <w:r w:rsidRPr="008030F6">
        <w:rPr>
          <w:rFonts w:ascii="Times New Roman" w:hAnsi="Times New Roman" w:cs="Times New Roman"/>
          <w:sz w:val="28"/>
          <w:szCs w:val="28"/>
        </w:rPr>
        <w:t xml:space="preserve"> заключени</w:t>
      </w:r>
      <w:r w:rsidR="00413106">
        <w:rPr>
          <w:rFonts w:ascii="Times New Roman" w:hAnsi="Times New Roman" w:cs="Times New Roman"/>
          <w:sz w:val="28"/>
          <w:szCs w:val="28"/>
        </w:rPr>
        <w:t>я</w:t>
      </w:r>
      <w:r w:rsidRPr="008030F6">
        <w:rPr>
          <w:rFonts w:ascii="Times New Roman" w:hAnsi="Times New Roman" w:cs="Times New Roman"/>
          <w:sz w:val="28"/>
          <w:szCs w:val="28"/>
        </w:rPr>
        <w:t>, содержащ</w:t>
      </w:r>
      <w:r w:rsidR="00413106">
        <w:rPr>
          <w:rFonts w:ascii="Times New Roman" w:hAnsi="Times New Roman" w:cs="Times New Roman"/>
          <w:sz w:val="28"/>
          <w:szCs w:val="28"/>
        </w:rPr>
        <w:t>его</w:t>
      </w:r>
      <w:r w:rsidRPr="008030F6">
        <w:rPr>
          <w:rFonts w:ascii="Times New Roman" w:hAnsi="Times New Roman" w:cs="Times New Roman"/>
          <w:sz w:val="28"/>
          <w:szCs w:val="28"/>
        </w:rPr>
        <w:t xml:space="preserve"> аргументированную позицию по вопросу о том, какие из средств разрешения споров – судебные или дипломатические – целесообразно использовать при разрешении споров государств, возникающих в международных торговых отношениях. </w:t>
      </w:r>
    </w:p>
    <w:p w14:paraId="7005C6AB" w14:textId="28A37945" w:rsidR="003C0AE0" w:rsidRPr="008030F6" w:rsidRDefault="003C0AE0" w:rsidP="008030F6">
      <w:pPr>
        <w:spacing w:after="0" w:line="360" w:lineRule="auto"/>
        <w:jc w:val="both"/>
        <w:rPr>
          <w:rFonts w:ascii="Times New Roman" w:hAnsi="Times New Roman" w:cs="Times New Roman"/>
          <w:sz w:val="28"/>
          <w:szCs w:val="28"/>
        </w:rPr>
      </w:pPr>
    </w:p>
    <w:p w14:paraId="1393F8C4" w14:textId="141CC7D2"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lastRenderedPageBreak/>
        <w:t xml:space="preserve">Тема: </w:t>
      </w:r>
      <w:r w:rsidR="00180915" w:rsidRPr="008030F6">
        <w:rPr>
          <w:rFonts w:ascii="Times New Roman" w:hAnsi="Times New Roman" w:cs="Times New Roman"/>
          <w:b/>
          <w:sz w:val="28"/>
          <w:szCs w:val="28"/>
          <w:lang w:val="ru-RU"/>
        </w:rPr>
        <w:t xml:space="preserve">Международно-правовой институт признания государств и правительств </w:t>
      </w:r>
      <w:r w:rsidRPr="008030F6">
        <w:rPr>
          <w:rFonts w:ascii="Times New Roman" w:hAnsi="Times New Roman" w:cs="Times New Roman"/>
          <w:b/>
          <w:sz w:val="28"/>
          <w:szCs w:val="28"/>
          <w:lang w:val="ru-RU"/>
        </w:rPr>
        <w:t xml:space="preserve"> </w:t>
      </w:r>
    </w:p>
    <w:p w14:paraId="2EBB2848" w14:textId="77777777" w:rsidR="003C0AE0"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5D052B05" w14:textId="5DA116CB" w:rsidR="003C0AE0" w:rsidRPr="008030F6" w:rsidRDefault="003C0AE0" w:rsidP="00413106">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ab/>
        <w:t xml:space="preserve">1. </w:t>
      </w:r>
      <w:r w:rsidR="000F41FE" w:rsidRPr="008030F6">
        <w:rPr>
          <w:rFonts w:ascii="Times New Roman" w:hAnsi="Times New Roman" w:cs="Times New Roman"/>
          <w:sz w:val="28"/>
          <w:szCs w:val="28"/>
        </w:rPr>
        <w:t>Для целей использования в качестве основы для (условной дальнейшей) экспертной и аналитической работы п</w:t>
      </w:r>
      <w:r w:rsidR="00180915" w:rsidRPr="008030F6">
        <w:rPr>
          <w:rFonts w:ascii="Times New Roman" w:hAnsi="Times New Roman" w:cs="Times New Roman"/>
          <w:sz w:val="28"/>
          <w:szCs w:val="28"/>
        </w:rPr>
        <w:t xml:space="preserve">риведите аргументы в пользу и против перспективы принятия международной конвенции (не существующей в настоящее время), посвященной признанию государств и правительств. </w:t>
      </w:r>
      <w:r w:rsidR="00413106">
        <w:rPr>
          <w:rFonts w:ascii="Times New Roman" w:hAnsi="Times New Roman" w:cs="Times New Roman"/>
          <w:sz w:val="28"/>
          <w:szCs w:val="28"/>
        </w:rPr>
        <w:t xml:space="preserve">Результаты сравнения изложите в форме проекта экспертного заключения. </w:t>
      </w:r>
    </w:p>
    <w:p w14:paraId="02B95998" w14:textId="3B949B7E" w:rsidR="00180915" w:rsidRPr="008030F6" w:rsidRDefault="00180915"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t>2. Разработайте проект</w:t>
      </w:r>
      <w:r w:rsidR="00BC2875" w:rsidRPr="008030F6">
        <w:rPr>
          <w:rFonts w:ascii="Times New Roman" w:hAnsi="Times New Roman" w:cs="Times New Roman"/>
          <w:sz w:val="28"/>
          <w:szCs w:val="28"/>
        </w:rPr>
        <w:t xml:space="preserve"> текста</w:t>
      </w:r>
      <w:r w:rsidRPr="008030F6">
        <w:rPr>
          <w:rFonts w:ascii="Times New Roman" w:hAnsi="Times New Roman" w:cs="Times New Roman"/>
          <w:sz w:val="28"/>
          <w:szCs w:val="28"/>
        </w:rPr>
        <w:t xml:space="preserve"> </w:t>
      </w:r>
      <w:r w:rsidR="00BC2875" w:rsidRPr="008030F6">
        <w:rPr>
          <w:rFonts w:ascii="Times New Roman" w:hAnsi="Times New Roman" w:cs="Times New Roman"/>
          <w:sz w:val="28"/>
          <w:szCs w:val="28"/>
        </w:rPr>
        <w:t xml:space="preserve">преамбулы к </w:t>
      </w:r>
      <w:r w:rsidRPr="008030F6">
        <w:rPr>
          <w:rFonts w:ascii="Times New Roman" w:hAnsi="Times New Roman" w:cs="Times New Roman"/>
          <w:sz w:val="28"/>
          <w:szCs w:val="28"/>
        </w:rPr>
        <w:t xml:space="preserve">международной конвенции, посвященной признанию государств и правительств. </w:t>
      </w:r>
    </w:p>
    <w:p w14:paraId="2A5048FE" w14:textId="77777777" w:rsidR="003C0AE0" w:rsidRPr="008030F6" w:rsidRDefault="003C0AE0" w:rsidP="008030F6">
      <w:pPr>
        <w:spacing w:after="0" w:line="360" w:lineRule="auto"/>
        <w:jc w:val="both"/>
        <w:rPr>
          <w:rFonts w:ascii="Times New Roman" w:hAnsi="Times New Roman" w:cs="Times New Roman"/>
          <w:sz w:val="28"/>
          <w:szCs w:val="28"/>
        </w:rPr>
      </w:pPr>
    </w:p>
    <w:p w14:paraId="3B59EC6D" w14:textId="529C2078"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BC2875" w:rsidRPr="008030F6">
        <w:rPr>
          <w:rFonts w:ascii="Times New Roman" w:hAnsi="Times New Roman" w:cs="Times New Roman"/>
          <w:b/>
          <w:sz w:val="28"/>
          <w:szCs w:val="28"/>
          <w:lang w:val="ru-RU"/>
        </w:rPr>
        <w:t>Правовой режим Арктики</w:t>
      </w:r>
      <w:r w:rsidRPr="008030F6">
        <w:rPr>
          <w:rFonts w:ascii="Times New Roman" w:hAnsi="Times New Roman" w:cs="Times New Roman"/>
          <w:b/>
          <w:sz w:val="28"/>
          <w:szCs w:val="28"/>
          <w:lang w:val="ru-RU"/>
        </w:rPr>
        <w:t xml:space="preserve"> </w:t>
      </w:r>
    </w:p>
    <w:p w14:paraId="0EC89B99" w14:textId="77777777" w:rsidR="00BC2875"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5751DE58" w14:textId="269DBA75" w:rsidR="003C0AE0" w:rsidRPr="008030F6" w:rsidRDefault="00BC2875"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sz w:val="28"/>
          <w:szCs w:val="28"/>
        </w:rPr>
        <w:t xml:space="preserve">В 2015 г. Российская Федерация направила в Организацию объединённых наций заявку на расширение границ континентального шельфа в Арктике на 1,2 млн кв. км. На основе общедоступной информации о позиции России в отношении расширения границ континентального шельфа, сформулируйте аргументированный с правовой точки зрения проект обращения от имени России в адрес других </w:t>
      </w:r>
      <w:proofErr w:type="spellStart"/>
      <w:r w:rsidRPr="008030F6">
        <w:rPr>
          <w:rFonts w:ascii="Times New Roman" w:hAnsi="Times New Roman" w:cs="Times New Roman"/>
          <w:sz w:val="28"/>
          <w:szCs w:val="28"/>
        </w:rPr>
        <w:t>приарктических</w:t>
      </w:r>
      <w:proofErr w:type="spellEnd"/>
      <w:r w:rsidRPr="008030F6">
        <w:rPr>
          <w:rFonts w:ascii="Times New Roman" w:hAnsi="Times New Roman" w:cs="Times New Roman"/>
          <w:sz w:val="28"/>
          <w:szCs w:val="28"/>
        </w:rPr>
        <w:t xml:space="preserve"> государств по данному вопросу</w:t>
      </w:r>
      <w:r w:rsidR="00B862C0" w:rsidRPr="008030F6">
        <w:rPr>
          <w:rFonts w:ascii="Times New Roman" w:hAnsi="Times New Roman" w:cs="Times New Roman"/>
          <w:sz w:val="28"/>
          <w:szCs w:val="28"/>
        </w:rPr>
        <w:t xml:space="preserve"> (форма обращения – свободная, самостоятельно спроектированная обучающимся исходя из его собственных представлени</w:t>
      </w:r>
      <w:r w:rsidR="0082544D" w:rsidRPr="008030F6">
        <w:rPr>
          <w:rFonts w:ascii="Times New Roman" w:hAnsi="Times New Roman" w:cs="Times New Roman"/>
          <w:sz w:val="28"/>
          <w:szCs w:val="28"/>
        </w:rPr>
        <w:t>й</w:t>
      </w:r>
      <w:r w:rsidR="00B862C0" w:rsidRPr="008030F6">
        <w:rPr>
          <w:rFonts w:ascii="Times New Roman" w:hAnsi="Times New Roman" w:cs="Times New Roman"/>
          <w:sz w:val="28"/>
          <w:szCs w:val="28"/>
        </w:rPr>
        <w:t xml:space="preserve"> </w:t>
      </w:r>
      <w:r w:rsidR="0082544D" w:rsidRPr="008030F6">
        <w:rPr>
          <w:rFonts w:ascii="Times New Roman" w:hAnsi="Times New Roman" w:cs="Times New Roman"/>
          <w:sz w:val="28"/>
          <w:szCs w:val="28"/>
        </w:rPr>
        <w:t>о надлежащей практике делового общения в международных отношениях</w:t>
      </w:r>
      <w:r w:rsidR="00B862C0" w:rsidRPr="008030F6">
        <w:rPr>
          <w:rFonts w:ascii="Times New Roman" w:hAnsi="Times New Roman" w:cs="Times New Roman"/>
          <w:sz w:val="28"/>
          <w:szCs w:val="28"/>
        </w:rPr>
        <w:t>)</w:t>
      </w:r>
      <w:r w:rsidRPr="008030F6">
        <w:rPr>
          <w:rFonts w:ascii="Times New Roman" w:hAnsi="Times New Roman" w:cs="Times New Roman"/>
          <w:sz w:val="28"/>
          <w:szCs w:val="28"/>
        </w:rPr>
        <w:t xml:space="preserve">. </w:t>
      </w:r>
    </w:p>
    <w:p w14:paraId="7ACBCB14" w14:textId="77777777" w:rsidR="003C0AE0" w:rsidRPr="008030F6" w:rsidRDefault="003C0AE0" w:rsidP="008030F6">
      <w:pPr>
        <w:spacing w:after="0" w:line="360" w:lineRule="auto"/>
        <w:jc w:val="both"/>
        <w:rPr>
          <w:rFonts w:ascii="Times New Roman" w:hAnsi="Times New Roman" w:cs="Times New Roman"/>
          <w:sz w:val="28"/>
          <w:szCs w:val="28"/>
        </w:rPr>
      </w:pPr>
    </w:p>
    <w:p w14:paraId="281DB794" w14:textId="0FC17080"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B862C0" w:rsidRPr="008030F6">
        <w:rPr>
          <w:rFonts w:ascii="Times New Roman" w:hAnsi="Times New Roman" w:cs="Times New Roman"/>
          <w:b/>
          <w:sz w:val="28"/>
          <w:szCs w:val="28"/>
          <w:lang w:val="ru-RU"/>
        </w:rPr>
        <w:t xml:space="preserve">Правовой режим </w:t>
      </w:r>
      <w:r w:rsidR="00165584" w:rsidRPr="008030F6">
        <w:rPr>
          <w:rFonts w:ascii="Times New Roman" w:hAnsi="Times New Roman" w:cs="Times New Roman"/>
          <w:b/>
          <w:sz w:val="28"/>
          <w:szCs w:val="28"/>
          <w:lang w:val="ru-RU"/>
        </w:rPr>
        <w:t xml:space="preserve">внутренних морских вод и </w:t>
      </w:r>
      <w:r w:rsidR="0082544D" w:rsidRPr="008030F6">
        <w:rPr>
          <w:rFonts w:ascii="Times New Roman" w:hAnsi="Times New Roman" w:cs="Times New Roman"/>
          <w:b/>
          <w:sz w:val="28"/>
          <w:szCs w:val="28"/>
          <w:lang w:val="ru-RU"/>
        </w:rPr>
        <w:t xml:space="preserve">исторических вод государства </w:t>
      </w:r>
    </w:p>
    <w:p w14:paraId="17187F3C" w14:textId="77777777" w:rsidR="003C0AE0"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27F0F232" w14:textId="163CC3C3" w:rsidR="007876C2" w:rsidRPr="008030F6" w:rsidRDefault="003C0AE0"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t xml:space="preserve">1. </w:t>
      </w:r>
      <w:r w:rsidR="0082544D" w:rsidRPr="008030F6">
        <w:rPr>
          <w:rFonts w:ascii="Times New Roman" w:hAnsi="Times New Roman" w:cs="Times New Roman"/>
          <w:sz w:val="28"/>
          <w:szCs w:val="28"/>
        </w:rPr>
        <w:t xml:space="preserve">На основе общедоступной информации об отстаиваемой КНР концепции «линии девяти пунктиров» в отношении морского пространства и островов в Южно-Китайском море спроектируйте правовую претензию от </w:t>
      </w:r>
      <w:r w:rsidR="0082544D" w:rsidRPr="008030F6">
        <w:rPr>
          <w:rFonts w:ascii="Times New Roman" w:hAnsi="Times New Roman" w:cs="Times New Roman"/>
          <w:sz w:val="28"/>
          <w:szCs w:val="28"/>
        </w:rPr>
        <w:lastRenderedPageBreak/>
        <w:t xml:space="preserve">имени Филиппин </w:t>
      </w:r>
      <w:r w:rsidR="007876C2" w:rsidRPr="008030F6">
        <w:rPr>
          <w:rFonts w:ascii="Times New Roman" w:hAnsi="Times New Roman" w:cs="Times New Roman"/>
          <w:sz w:val="28"/>
          <w:szCs w:val="28"/>
        </w:rPr>
        <w:t>в адрес КНР относительно несоответствия данной концепции нормам Конвенции ООН по морскому праву 1982 г. (форма претензии – свободная, самостоятельно спроектированная обучающимся исходя из его собственных представлений о надлежащей практике делового общения в международных отношениях)</w:t>
      </w:r>
    </w:p>
    <w:p w14:paraId="21D5EBCD" w14:textId="75CAF96A" w:rsidR="003C0AE0" w:rsidRPr="008030F6" w:rsidRDefault="007876C2"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t xml:space="preserve">2. Составьте проект ответа властей КНР на данную претензию (форма ответа на претензию – свободная, самостоятельно спроектированная обучающимся исходя из его собственных представлений о надлежащей практике делового общения в международных отношениях). </w:t>
      </w:r>
    </w:p>
    <w:p w14:paraId="26C3EA7F" w14:textId="77777777" w:rsidR="003C0AE0" w:rsidRPr="008030F6" w:rsidRDefault="003C0AE0" w:rsidP="008030F6">
      <w:pPr>
        <w:spacing w:after="0" w:line="360" w:lineRule="auto"/>
        <w:jc w:val="both"/>
        <w:rPr>
          <w:rFonts w:ascii="Times New Roman" w:hAnsi="Times New Roman" w:cs="Times New Roman"/>
          <w:sz w:val="28"/>
          <w:szCs w:val="28"/>
        </w:rPr>
      </w:pPr>
    </w:p>
    <w:p w14:paraId="48E830F7" w14:textId="1F195F1B"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7876C2" w:rsidRPr="008030F6">
        <w:rPr>
          <w:rFonts w:ascii="Times New Roman" w:hAnsi="Times New Roman" w:cs="Times New Roman"/>
          <w:b/>
          <w:sz w:val="28"/>
          <w:szCs w:val="28"/>
          <w:lang w:val="ru-RU"/>
        </w:rPr>
        <w:t>Правовой режим исключительной экономической зоны и открытого моря</w:t>
      </w:r>
      <w:r w:rsidRPr="008030F6">
        <w:rPr>
          <w:rFonts w:ascii="Times New Roman" w:hAnsi="Times New Roman" w:cs="Times New Roman"/>
          <w:b/>
          <w:sz w:val="28"/>
          <w:szCs w:val="28"/>
          <w:lang w:val="ru-RU"/>
        </w:rPr>
        <w:t xml:space="preserve"> </w:t>
      </w:r>
    </w:p>
    <w:p w14:paraId="0EAB5823" w14:textId="77777777" w:rsidR="003C0AE0"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ED5ACD6" w14:textId="496B46DA" w:rsidR="00165584" w:rsidRPr="008030F6" w:rsidRDefault="003C0AE0"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r>
      <w:r w:rsidR="007876C2" w:rsidRPr="008030F6">
        <w:rPr>
          <w:rFonts w:ascii="Times New Roman" w:hAnsi="Times New Roman" w:cs="Times New Roman"/>
          <w:sz w:val="28"/>
          <w:szCs w:val="28"/>
        </w:rPr>
        <w:t xml:space="preserve">Руководствуясь положениями Конвенции ООН по морскому праву 1982 г.,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007876C2" w:rsidRPr="008030F6">
        <w:rPr>
          <w:rFonts w:ascii="Times New Roman" w:hAnsi="Times New Roman" w:cs="Times New Roman"/>
          <w:sz w:val="28"/>
          <w:szCs w:val="28"/>
        </w:rPr>
        <w:t>составьте таблицу сравнительного анализа прав и обязанностей государств в водах исключительной экономической зоны и открытого моря</w:t>
      </w:r>
      <w:r w:rsidR="0034015F" w:rsidRPr="008030F6">
        <w:rPr>
          <w:rFonts w:ascii="Times New Roman" w:hAnsi="Times New Roman" w:cs="Times New Roman"/>
          <w:sz w:val="28"/>
          <w:szCs w:val="28"/>
        </w:rPr>
        <w:t xml:space="preserve"> (обучающемуся надлежит самостоятельно спроектировать таблицу и заголовки строк и столбцов исходя из смысла задания)</w:t>
      </w:r>
      <w:r w:rsidR="00165584" w:rsidRPr="008030F6">
        <w:rPr>
          <w:rFonts w:ascii="Times New Roman" w:hAnsi="Times New Roman" w:cs="Times New Roman"/>
          <w:sz w:val="28"/>
          <w:szCs w:val="28"/>
        </w:rPr>
        <w:t xml:space="preserve">. </w:t>
      </w:r>
    </w:p>
    <w:p w14:paraId="494F9117" w14:textId="77777777" w:rsidR="003C0AE0" w:rsidRPr="008030F6" w:rsidRDefault="003C0AE0" w:rsidP="008030F6">
      <w:pPr>
        <w:spacing w:after="0" w:line="360" w:lineRule="auto"/>
        <w:jc w:val="both"/>
        <w:rPr>
          <w:rFonts w:ascii="Times New Roman" w:hAnsi="Times New Roman" w:cs="Times New Roman"/>
          <w:sz w:val="28"/>
          <w:szCs w:val="28"/>
        </w:rPr>
      </w:pPr>
    </w:p>
    <w:p w14:paraId="6D8FD68A" w14:textId="79B3983A"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07366E" w:rsidRPr="008030F6">
        <w:rPr>
          <w:rFonts w:ascii="Times New Roman" w:hAnsi="Times New Roman" w:cs="Times New Roman"/>
          <w:b/>
          <w:sz w:val="28"/>
          <w:szCs w:val="28"/>
          <w:lang w:val="ru-RU"/>
        </w:rPr>
        <w:t xml:space="preserve">Международно-правовой принцип свободы использования и исследования космического пространства </w:t>
      </w:r>
      <w:r w:rsidR="00165584" w:rsidRPr="008030F6">
        <w:rPr>
          <w:rFonts w:ascii="Times New Roman" w:hAnsi="Times New Roman" w:cs="Times New Roman"/>
          <w:b/>
          <w:sz w:val="28"/>
          <w:szCs w:val="28"/>
          <w:lang w:val="ru-RU"/>
        </w:rPr>
        <w:t xml:space="preserve"> </w:t>
      </w:r>
      <w:r w:rsidRPr="008030F6">
        <w:rPr>
          <w:rFonts w:ascii="Times New Roman" w:hAnsi="Times New Roman" w:cs="Times New Roman"/>
          <w:b/>
          <w:sz w:val="28"/>
          <w:szCs w:val="28"/>
          <w:lang w:val="ru-RU"/>
        </w:rPr>
        <w:t xml:space="preserve"> </w:t>
      </w:r>
    </w:p>
    <w:p w14:paraId="42264EBD" w14:textId="77777777" w:rsidR="003C0AE0"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52A783FF" w14:textId="42CD9BAB" w:rsidR="003C0AE0" w:rsidRPr="008030F6" w:rsidRDefault="003C0AE0"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r>
      <w:r w:rsidR="0007366E" w:rsidRPr="008030F6">
        <w:rPr>
          <w:rFonts w:ascii="Times New Roman" w:hAnsi="Times New Roman" w:cs="Times New Roman"/>
          <w:sz w:val="28"/>
          <w:szCs w:val="28"/>
        </w:rPr>
        <w:t xml:space="preserve">В 1976 году </w:t>
      </w:r>
      <w:r w:rsidR="005808C6" w:rsidRPr="008030F6">
        <w:rPr>
          <w:rFonts w:ascii="Times New Roman" w:hAnsi="Times New Roman" w:cs="Times New Roman"/>
          <w:sz w:val="28"/>
          <w:szCs w:val="28"/>
        </w:rPr>
        <w:t xml:space="preserve">официальные представители </w:t>
      </w:r>
      <w:r w:rsidR="0007366E" w:rsidRPr="008030F6">
        <w:rPr>
          <w:rFonts w:ascii="Times New Roman" w:hAnsi="Times New Roman" w:cs="Times New Roman"/>
          <w:sz w:val="28"/>
          <w:szCs w:val="28"/>
        </w:rPr>
        <w:t>экваториальны</w:t>
      </w:r>
      <w:r w:rsidR="005808C6" w:rsidRPr="008030F6">
        <w:rPr>
          <w:rFonts w:ascii="Times New Roman" w:hAnsi="Times New Roman" w:cs="Times New Roman"/>
          <w:sz w:val="28"/>
          <w:szCs w:val="28"/>
        </w:rPr>
        <w:t>х</w:t>
      </w:r>
      <w:r w:rsidR="0007366E" w:rsidRPr="008030F6">
        <w:rPr>
          <w:rFonts w:ascii="Times New Roman" w:hAnsi="Times New Roman" w:cs="Times New Roman"/>
          <w:sz w:val="28"/>
          <w:szCs w:val="28"/>
        </w:rPr>
        <w:t xml:space="preserve"> стран</w:t>
      </w:r>
      <w:r w:rsidR="005808C6" w:rsidRPr="008030F6">
        <w:rPr>
          <w:rFonts w:ascii="Times New Roman" w:hAnsi="Times New Roman" w:cs="Times New Roman"/>
          <w:sz w:val="28"/>
          <w:szCs w:val="28"/>
        </w:rPr>
        <w:t xml:space="preserve"> – Эквадора, Колумбии, Бразилии, Конго, Заира, Уганды, Кении и Индонезии приняли совместную декларацию (</w:t>
      </w:r>
      <w:proofErr w:type="spellStart"/>
      <w:r w:rsidR="005808C6" w:rsidRPr="008030F6">
        <w:rPr>
          <w:rFonts w:ascii="Times New Roman" w:hAnsi="Times New Roman" w:cs="Times New Roman"/>
          <w:sz w:val="28"/>
          <w:szCs w:val="28"/>
        </w:rPr>
        <w:t>Боготскую</w:t>
      </w:r>
      <w:proofErr w:type="spellEnd"/>
      <w:r w:rsidR="005808C6" w:rsidRPr="008030F6">
        <w:rPr>
          <w:rFonts w:ascii="Times New Roman" w:hAnsi="Times New Roman" w:cs="Times New Roman"/>
          <w:sz w:val="28"/>
          <w:szCs w:val="28"/>
        </w:rPr>
        <w:t xml:space="preserve"> декларацию), в которой заявлялось о праве экваториальных государств осуществлять национальный суверенитет над участком геостационарной орбиты, расположенным непосредственно над территорией соответствующего государства. </w:t>
      </w:r>
      <w:r w:rsidR="0007366E" w:rsidRPr="008030F6">
        <w:rPr>
          <w:rFonts w:ascii="Times New Roman" w:hAnsi="Times New Roman" w:cs="Times New Roman"/>
          <w:sz w:val="28"/>
          <w:szCs w:val="28"/>
        </w:rPr>
        <w:t xml:space="preserve">Для целей </w:t>
      </w:r>
      <w:r w:rsidR="0007366E" w:rsidRPr="008030F6">
        <w:rPr>
          <w:rFonts w:ascii="Times New Roman" w:hAnsi="Times New Roman" w:cs="Times New Roman"/>
          <w:sz w:val="28"/>
          <w:szCs w:val="28"/>
        </w:rPr>
        <w:lastRenderedPageBreak/>
        <w:t xml:space="preserve">использования в качестве основы для (условной дальнейшей) экспертной и аналитической работы составьте </w:t>
      </w:r>
      <w:r w:rsidR="005808C6" w:rsidRPr="008030F6">
        <w:rPr>
          <w:rFonts w:ascii="Times New Roman" w:hAnsi="Times New Roman" w:cs="Times New Roman"/>
          <w:sz w:val="28"/>
          <w:szCs w:val="28"/>
        </w:rPr>
        <w:t>проект</w:t>
      </w:r>
      <w:r w:rsidR="0007366E" w:rsidRPr="008030F6">
        <w:rPr>
          <w:rFonts w:ascii="Times New Roman" w:hAnsi="Times New Roman" w:cs="Times New Roman"/>
          <w:sz w:val="28"/>
          <w:szCs w:val="28"/>
        </w:rPr>
        <w:t xml:space="preserve"> заключения по вопросу о </w:t>
      </w:r>
      <w:r w:rsidR="005808C6" w:rsidRPr="008030F6">
        <w:rPr>
          <w:rFonts w:ascii="Times New Roman" w:hAnsi="Times New Roman" w:cs="Times New Roman"/>
          <w:sz w:val="28"/>
          <w:szCs w:val="28"/>
        </w:rPr>
        <w:t>совместимости такого притязания с принципами и нормами международного космического права.</w:t>
      </w:r>
    </w:p>
    <w:p w14:paraId="7F7FB795" w14:textId="77777777" w:rsidR="003C0AE0" w:rsidRPr="008030F6" w:rsidRDefault="003C0AE0" w:rsidP="008030F6">
      <w:pPr>
        <w:spacing w:after="0" w:line="360" w:lineRule="auto"/>
        <w:jc w:val="both"/>
        <w:rPr>
          <w:rFonts w:ascii="Times New Roman" w:hAnsi="Times New Roman" w:cs="Times New Roman"/>
          <w:sz w:val="28"/>
          <w:szCs w:val="28"/>
        </w:rPr>
      </w:pPr>
    </w:p>
    <w:p w14:paraId="45A21A0A" w14:textId="04A4BFBA"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165584" w:rsidRPr="008030F6">
        <w:rPr>
          <w:rFonts w:ascii="Times New Roman" w:hAnsi="Times New Roman" w:cs="Times New Roman"/>
          <w:b/>
          <w:sz w:val="28"/>
          <w:szCs w:val="28"/>
          <w:lang w:val="ru-RU"/>
        </w:rPr>
        <w:t xml:space="preserve">Всеобщая декларация прав человека 1948 г. и международные пакты о правах человека: </w:t>
      </w:r>
      <w:r w:rsidR="0034015F" w:rsidRPr="008030F6">
        <w:rPr>
          <w:rFonts w:ascii="Times New Roman" w:hAnsi="Times New Roman" w:cs="Times New Roman"/>
          <w:b/>
          <w:sz w:val="28"/>
          <w:szCs w:val="28"/>
          <w:lang w:val="ru-RU"/>
        </w:rPr>
        <w:t xml:space="preserve">историческое и международно-правовое значение </w:t>
      </w:r>
    </w:p>
    <w:p w14:paraId="76CDBBBC" w14:textId="77777777" w:rsidR="003C0AE0"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4DA80DC9" w14:textId="3389E8EC" w:rsidR="003C0AE0" w:rsidRPr="008030F6" w:rsidRDefault="003C0AE0"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r>
      <w:r w:rsidR="0034015F" w:rsidRPr="008030F6">
        <w:rPr>
          <w:rFonts w:ascii="Times New Roman" w:hAnsi="Times New Roman" w:cs="Times New Roman"/>
          <w:sz w:val="28"/>
          <w:szCs w:val="28"/>
        </w:rPr>
        <w:t xml:space="preserve">Сравните текст Всеобщей декларации прав человека 1948 г., международных пактов о правах человека и положения главы </w:t>
      </w:r>
      <w:r w:rsidR="0034015F" w:rsidRPr="008030F6">
        <w:rPr>
          <w:rFonts w:ascii="Times New Roman" w:hAnsi="Times New Roman" w:cs="Times New Roman"/>
          <w:sz w:val="28"/>
          <w:szCs w:val="28"/>
          <w:lang w:val="en-US"/>
        </w:rPr>
        <w:t>II</w:t>
      </w:r>
      <w:r w:rsidR="0034015F" w:rsidRPr="008030F6">
        <w:rPr>
          <w:rFonts w:ascii="Times New Roman" w:hAnsi="Times New Roman" w:cs="Times New Roman"/>
          <w:sz w:val="28"/>
          <w:szCs w:val="28"/>
        </w:rPr>
        <w:t xml:space="preserve"> Конституции Российской Федерации 1993 г. Результаты сравнения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0034015F" w:rsidRPr="008030F6">
        <w:rPr>
          <w:rFonts w:ascii="Times New Roman" w:hAnsi="Times New Roman" w:cs="Times New Roman"/>
          <w:sz w:val="28"/>
          <w:szCs w:val="28"/>
        </w:rPr>
        <w:t xml:space="preserve">изложите в форме таблицы (обучающемуся надлежит самостоятельно спроектировать таблицу и заголовки строк и столбцов исходя из смысла задания). </w:t>
      </w:r>
    </w:p>
    <w:p w14:paraId="4325C6D7" w14:textId="77777777" w:rsidR="003C0AE0" w:rsidRPr="008030F6" w:rsidRDefault="003C0AE0" w:rsidP="008030F6">
      <w:pPr>
        <w:spacing w:after="0" w:line="360" w:lineRule="auto"/>
        <w:jc w:val="both"/>
        <w:rPr>
          <w:rFonts w:ascii="Times New Roman" w:hAnsi="Times New Roman" w:cs="Times New Roman"/>
          <w:sz w:val="28"/>
          <w:szCs w:val="28"/>
        </w:rPr>
      </w:pPr>
    </w:p>
    <w:p w14:paraId="25405B7B" w14:textId="7C958E66" w:rsidR="003C0AE0" w:rsidRPr="008030F6" w:rsidRDefault="003C0AE0"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0034015F" w:rsidRPr="008030F6">
        <w:rPr>
          <w:rFonts w:ascii="Times New Roman" w:hAnsi="Times New Roman" w:cs="Times New Roman"/>
          <w:b/>
          <w:sz w:val="28"/>
          <w:szCs w:val="28"/>
          <w:lang w:val="ru-RU"/>
        </w:rPr>
        <w:t xml:space="preserve">Международно-правовая защита жертв войны </w:t>
      </w:r>
      <w:r w:rsidRPr="008030F6">
        <w:rPr>
          <w:rFonts w:ascii="Times New Roman" w:hAnsi="Times New Roman" w:cs="Times New Roman"/>
          <w:b/>
          <w:sz w:val="28"/>
          <w:szCs w:val="28"/>
          <w:lang w:val="ru-RU"/>
        </w:rPr>
        <w:t xml:space="preserve"> </w:t>
      </w:r>
    </w:p>
    <w:p w14:paraId="310251FB" w14:textId="77777777" w:rsidR="003C0AE0" w:rsidRPr="008030F6" w:rsidRDefault="003C0AE0"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15E8972E" w14:textId="21C8EFD6" w:rsidR="003C0AE0" w:rsidRPr="008030F6" w:rsidRDefault="003C0AE0"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r>
      <w:r w:rsidR="00403DD4" w:rsidRPr="008030F6">
        <w:rPr>
          <w:rFonts w:ascii="Times New Roman" w:hAnsi="Times New Roman" w:cs="Times New Roman"/>
          <w:sz w:val="28"/>
          <w:szCs w:val="28"/>
        </w:rPr>
        <w:t xml:space="preserve">Изучите положения Женевских конвенций 1949 г. и </w:t>
      </w:r>
      <w:r w:rsidR="000F41FE"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sidR="00403DD4" w:rsidRPr="008030F6">
        <w:rPr>
          <w:rFonts w:ascii="Times New Roman" w:hAnsi="Times New Roman" w:cs="Times New Roman"/>
          <w:sz w:val="28"/>
          <w:szCs w:val="28"/>
        </w:rPr>
        <w:t>составьте таблицу правовых гарантий, относящихся к защите каждой из категорий жертв войны (обучающемуся надлежит самостоятельно спроектировать таблицу и заголовки строк и столбцов исходя из смысла задания).</w:t>
      </w:r>
    </w:p>
    <w:p w14:paraId="1C65A858" w14:textId="2564F3CA" w:rsidR="003C0AE0" w:rsidRPr="008030F6" w:rsidRDefault="003C0AE0" w:rsidP="008030F6">
      <w:pPr>
        <w:spacing w:after="0" w:line="360" w:lineRule="auto"/>
        <w:jc w:val="both"/>
        <w:rPr>
          <w:rFonts w:ascii="Times New Roman" w:hAnsi="Times New Roman" w:cs="Times New Roman"/>
          <w:sz w:val="28"/>
          <w:szCs w:val="28"/>
        </w:rPr>
      </w:pPr>
    </w:p>
    <w:p w14:paraId="248E9EED" w14:textId="77777777" w:rsidR="00126B1E" w:rsidRPr="008030F6" w:rsidRDefault="00126B1E"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Международно-правовая защита жертв войны  </w:t>
      </w:r>
    </w:p>
    <w:p w14:paraId="0E73A572" w14:textId="77777777" w:rsidR="00126B1E" w:rsidRPr="008030F6" w:rsidRDefault="00126B1E"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059EB480" w14:textId="77777777" w:rsidR="00126B1E" w:rsidRPr="008030F6" w:rsidRDefault="00126B1E"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t xml:space="preserve">Изучите положения Женевских конвенций 1949 г. и для целей использования в качестве основы для (условной дальнейшей) экспертной и </w:t>
      </w:r>
      <w:r w:rsidRPr="008030F6">
        <w:rPr>
          <w:rFonts w:ascii="Times New Roman" w:hAnsi="Times New Roman" w:cs="Times New Roman"/>
          <w:sz w:val="28"/>
          <w:szCs w:val="28"/>
        </w:rPr>
        <w:lastRenderedPageBreak/>
        <w:t>аналитической работы составьте таблицу правовых гарантий, относящихся к защите каждой из категорий жертв войны (обучающемуся надлежит самостоятельно спроектировать таблицу и заголовки строк и столбцов исходя из смысла задания).</w:t>
      </w:r>
    </w:p>
    <w:p w14:paraId="2CE943C2" w14:textId="347F3AD0" w:rsidR="00126B1E" w:rsidRPr="008030F6" w:rsidRDefault="00126B1E" w:rsidP="008030F6">
      <w:pPr>
        <w:spacing w:after="0" w:line="360" w:lineRule="auto"/>
        <w:jc w:val="both"/>
        <w:rPr>
          <w:rFonts w:ascii="Times New Roman" w:hAnsi="Times New Roman" w:cs="Times New Roman"/>
          <w:sz w:val="28"/>
          <w:szCs w:val="28"/>
        </w:rPr>
      </w:pPr>
    </w:p>
    <w:p w14:paraId="6F745FEF" w14:textId="50CDA805" w:rsidR="004B7009" w:rsidRPr="008030F6" w:rsidRDefault="004B7009"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w:t>
      </w:r>
      <w:r w:rsidR="00D862FD" w:rsidRPr="008030F6">
        <w:rPr>
          <w:rFonts w:ascii="Times New Roman" w:hAnsi="Times New Roman" w:cs="Times New Roman"/>
          <w:b/>
          <w:sz w:val="28"/>
          <w:szCs w:val="28"/>
          <w:lang w:val="ru-RU"/>
        </w:rPr>
        <w:t xml:space="preserve">и структура </w:t>
      </w:r>
      <w:r w:rsidRPr="008030F6">
        <w:rPr>
          <w:rFonts w:ascii="Times New Roman" w:hAnsi="Times New Roman" w:cs="Times New Roman"/>
          <w:b/>
          <w:sz w:val="28"/>
          <w:szCs w:val="28"/>
          <w:lang w:val="ru-RU"/>
        </w:rPr>
        <w:t xml:space="preserve">международного права прав человека </w:t>
      </w:r>
    </w:p>
    <w:p w14:paraId="5E913C1F" w14:textId="77777777" w:rsidR="004B7009" w:rsidRPr="008030F6" w:rsidRDefault="004B7009"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22701C51" w14:textId="4A872AAF" w:rsidR="003C0AE0" w:rsidRPr="008030F6" w:rsidRDefault="004B7009" w:rsidP="008030F6">
      <w:pPr>
        <w:spacing w:after="0" w:line="360" w:lineRule="auto"/>
        <w:jc w:val="both"/>
        <w:rPr>
          <w:rFonts w:ascii="Times New Roman" w:hAnsi="Times New Roman" w:cs="Times New Roman"/>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в области прав человека, в которых участвует Российская Федерация. В </w:t>
      </w:r>
      <w:r w:rsidR="00D862FD" w:rsidRPr="008030F6">
        <w:rPr>
          <w:rFonts w:ascii="Times New Roman" w:hAnsi="Times New Roman" w:cs="Times New Roman"/>
          <w:sz w:val="28"/>
          <w:szCs w:val="28"/>
        </w:rPr>
        <w:t xml:space="preserve">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3E7D526B" w14:textId="68CF9A5A" w:rsidR="00D862FD" w:rsidRPr="008030F6" w:rsidRDefault="00D862FD" w:rsidP="008030F6">
      <w:pPr>
        <w:spacing w:after="0" w:line="360" w:lineRule="auto"/>
        <w:jc w:val="both"/>
        <w:rPr>
          <w:rFonts w:ascii="Times New Roman" w:hAnsi="Times New Roman" w:cs="Times New Roman"/>
          <w:sz w:val="28"/>
          <w:szCs w:val="28"/>
        </w:rPr>
      </w:pPr>
    </w:p>
    <w:p w14:paraId="53CC2E8F" w14:textId="789756B7"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международного экологического права   </w:t>
      </w:r>
    </w:p>
    <w:p w14:paraId="5B23097A"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A2F6BE1" w14:textId="785BB065"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w:t>
      </w:r>
      <w:r w:rsidR="008030F6" w:rsidRPr="008030F6">
        <w:rPr>
          <w:rFonts w:ascii="Times New Roman" w:hAnsi="Times New Roman" w:cs="Times New Roman"/>
          <w:sz w:val="28"/>
          <w:szCs w:val="28"/>
        </w:rPr>
        <w:t>в сфере охраны окружающей среды</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7F615378" w14:textId="282EBCDF" w:rsidR="00D862FD" w:rsidRPr="008030F6" w:rsidRDefault="00D862FD" w:rsidP="008030F6">
      <w:pPr>
        <w:spacing w:after="0" w:line="360" w:lineRule="auto"/>
        <w:jc w:val="both"/>
        <w:rPr>
          <w:rFonts w:ascii="Times New Roman" w:hAnsi="Times New Roman" w:cs="Times New Roman"/>
          <w:i/>
          <w:sz w:val="28"/>
          <w:szCs w:val="28"/>
        </w:rPr>
      </w:pPr>
    </w:p>
    <w:p w14:paraId="2547E9C8" w14:textId="532A4C2D"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lastRenderedPageBreak/>
        <w:tab/>
      </w:r>
      <w:r w:rsidRPr="008030F6">
        <w:rPr>
          <w:rFonts w:ascii="Times New Roman" w:hAnsi="Times New Roman" w:cs="Times New Roman"/>
          <w:b/>
          <w:sz w:val="28"/>
          <w:szCs w:val="28"/>
          <w:lang w:val="ru-RU"/>
        </w:rPr>
        <w:t xml:space="preserve">Тема: Основные принципы и структура международного экономического права   </w:t>
      </w:r>
    </w:p>
    <w:p w14:paraId="52E06789"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05F0D05C" w14:textId="6B598F80"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в </w:t>
      </w:r>
      <w:r w:rsidR="008030F6" w:rsidRPr="008030F6">
        <w:rPr>
          <w:rFonts w:ascii="Times New Roman" w:hAnsi="Times New Roman" w:cs="Times New Roman"/>
          <w:sz w:val="28"/>
          <w:szCs w:val="28"/>
        </w:rPr>
        <w:t>сфере международных экономических отношений</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24106D90" w14:textId="08FF1F13" w:rsidR="00D862FD" w:rsidRPr="008030F6" w:rsidRDefault="00D862FD" w:rsidP="008030F6">
      <w:pPr>
        <w:spacing w:after="0" w:line="360" w:lineRule="auto"/>
        <w:jc w:val="both"/>
        <w:rPr>
          <w:rFonts w:ascii="Times New Roman" w:hAnsi="Times New Roman" w:cs="Times New Roman"/>
          <w:i/>
          <w:sz w:val="28"/>
          <w:szCs w:val="28"/>
        </w:rPr>
      </w:pPr>
    </w:p>
    <w:p w14:paraId="4AC851D1" w14:textId="2955D714"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права международной безопасности    </w:t>
      </w:r>
    </w:p>
    <w:p w14:paraId="01F7A9C7"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1538EB85" w14:textId="1485B9FE"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в </w:t>
      </w:r>
      <w:r w:rsidR="008030F6" w:rsidRPr="008030F6">
        <w:rPr>
          <w:rFonts w:ascii="Times New Roman" w:hAnsi="Times New Roman" w:cs="Times New Roman"/>
          <w:sz w:val="28"/>
          <w:szCs w:val="28"/>
        </w:rPr>
        <w:t>сфере права международной безопасности</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3E57D662" w14:textId="60E003F0" w:rsidR="00D862FD" w:rsidRPr="008030F6" w:rsidRDefault="00D862FD" w:rsidP="008030F6">
      <w:pPr>
        <w:spacing w:after="0" w:line="360" w:lineRule="auto"/>
        <w:jc w:val="both"/>
        <w:rPr>
          <w:rFonts w:ascii="Times New Roman" w:hAnsi="Times New Roman" w:cs="Times New Roman"/>
          <w:i/>
          <w:sz w:val="28"/>
          <w:szCs w:val="28"/>
        </w:rPr>
      </w:pPr>
    </w:p>
    <w:p w14:paraId="69BB2848" w14:textId="5F3528B4"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международного </w:t>
      </w:r>
      <w:r w:rsidR="00B26BB9" w:rsidRPr="008030F6">
        <w:rPr>
          <w:rFonts w:ascii="Times New Roman" w:hAnsi="Times New Roman" w:cs="Times New Roman"/>
          <w:b/>
          <w:sz w:val="28"/>
          <w:szCs w:val="28"/>
          <w:lang w:val="ru-RU"/>
        </w:rPr>
        <w:t>морского</w:t>
      </w:r>
      <w:r w:rsidRPr="008030F6">
        <w:rPr>
          <w:rFonts w:ascii="Times New Roman" w:hAnsi="Times New Roman" w:cs="Times New Roman"/>
          <w:b/>
          <w:sz w:val="28"/>
          <w:szCs w:val="28"/>
          <w:lang w:val="ru-RU"/>
        </w:rPr>
        <w:t xml:space="preserve"> права   </w:t>
      </w:r>
    </w:p>
    <w:p w14:paraId="4C05471E"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0186387F" w14:textId="68CC341A"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в которых участвует Российская Федерация</w:t>
      </w:r>
      <w:r w:rsidR="008030F6" w:rsidRPr="008030F6">
        <w:rPr>
          <w:rFonts w:ascii="Times New Roman" w:hAnsi="Times New Roman" w:cs="Times New Roman"/>
          <w:sz w:val="28"/>
          <w:szCs w:val="28"/>
        </w:rPr>
        <w:t xml:space="preserve"> и </w:t>
      </w:r>
      <w:r w:rsidR="008030F6" w:rsidRPr="008030F6">
        <w:rPr>
          <w:rFonts w:ascii="Times New Roman" w:hAnsi="Times New Roman" w:cs="Times New Roman"/>
          <w:sz w:val="28"/>
          <w:szCs w:val="28"/>
        </w:rPr>
        <w:lastRenderedPageBreak/>
        <w:t>которые затрагивают отношения, связанные с использованием морских пространств</w:t>
      </w:r>
      <w:r w:rsidRPr="008030F6">
        <w:rPr>
          <w:rFonts w:ascii="Times New Roman" w:hAnsi="Times New Roman" w:cs="Times New Roman"/>
          <w:sz w:val="28"/>
          <w:szCs w:val="28"/>
        </w:rPr>
        <w:t xml:space="preserve">.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0D03E6D5" w14:textId="06202A38" w:rsidR="00D862FD" w:rsidRPr="008030F6" w:rsidRDefault="00D862FD" w:rsidP="008030F6">
      <w:pPr>
        <w:spacing w:after="0" w:line="360" w:lineRule="auto"/>
        <w:jc w:val="both"/>
        <w:rPr>
          <w:rFonts w:ascii="Times New Roman" w:hAnsi="Times New Roman" w:cs="Times New Roman"/>
          <w:i/>
          <w:sz w:val="28"/>
          <w:szCs w:val="28"/>
        </w:rPr>
      </w:pPr>
    </w:p>
    <w:p w14:paraId="7585D5D9" w14:textId="220EAC05"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sz w:val="28"/>
          <w:szCs w:val="28"/>
          <w:lang w:val="ru-RU"/>
        </w:rPr>
        <w:t>Тема</w:t>
      </w:r>
      <w:r w:rsidRPr="008030F6">
        <w:rPr>
          <w:rFonts w:ascii="Times New Roman" w:hAnsi="Times New Roman" w:cs="Times New Roman"/>
          <w:b/>
          <w:sz w:val="28"/>
          <w:szCs w:val="28"/>
          <w:lang w:val="ru-RU"/>
        </w:rPr>
        <w:t xml:space="preserve">: Основные принципы и структура международного </w:t>
      </w:r>
      <w:r w:rsidR="00B26BB9" w:rsidRPr="008030F6">
        <w:rPr>
          <w:rFonts w:ascii="Times New Roman" w:hAnsi="Times New Roman" w:cs="Times New Roman"/>
          <w:b/>
          <w:sz w:val="28"/>
          <w:szCs w:val="28"/>
          <w:lang w:val="ru-RU"/>
        </w:rPr>
        <w:t>уголовного</w:t>
      </w:r>
      <w:r w:rsidRPr="008030F6">
        <w:rPr>
          <w:rFonts w:ascii="Times New Roman" w:hAnsi="Times New Roman" w:cs="Times New Roman"/>
          <w:b/>
          <w:sz w:val="28"/>
          <w:szCs w:val="28"/>
          <w:lang w:val="ru-RU"/>
        </w:rPr>
        <w:t xml:space="preserve"> права   </w:t>
      </w:r>
    </w:p>
    <w:p w14:paraId="2A69E61C"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3BAD98D0" w14:textId="5BDF5E5E"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w:t>
      </w:r>
      <w:r w:rsidR="008030F6" w:rsidRPr="008030F6">
        <w:rPr>
          <w:rFonts w:ascii="Times New Roman" w:hAnsi="Times New Roman" w:cs="Times New Roman"/>
          <w:sz w:val="28"/>
          <w:szCs w:val="28"/>
        </w:rPr>
        <w:t>в сфере международного уголовного права</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1B004C8F" w14:textId="04D38F49" w:rsidR="00D862FD" w:rsidRPr="008030F6" w:rsidRDefault="00D862FD" w:rsidP="008030F6">
      <w:pPr>
        <w:spacing w:after="0" w:line="360" w:lineRule="auto"/>
        <w:jc w:val="both"/>
        <w:rPr>
          <w:rFonts w:ascii="Times New Roman" w:hAnsi="Times New Roman" w:cs="Times New Roman"/>
          <w:i/>
          <w:sz w:val="28"/>
          <w:szCs w:val="28"/>
        </w:rPr>
      </w:pPr>
    </w:p>
    <w:p w14:paraId="1EF1BA19" w14:textId="6E73E132"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sz w:val="28"/>
          <w:szCs w:val="28"/>
          <w:lang w:val="ru-RU"/>
        </w:rPr>
        <w:t>Тема</w:t>
      </w:r>
      <w:r w:rsidRPr="008030F6">
        <w:rPr>
          <w:rFonts w:ascii="Times New Roman" w:hAnsi="Times New Roman" w:cs="Times New Roman"/>
          <w:b/>
          <w:sz w:val="28"/>
          <w:szCs w:val="28"/>
          <w:lang w:val="ru-RU"/>
        </w:rPr>
        <w:t xml:space="preserve">: Основные принципы и структура международного </w:t>
      </w:r>
      <w:r w:rsidR="00B26BB9" w:rsidRPr="008030F6">
        <w:rPr>
          <w:rFonts w:ascii="Times New Roman" w:hAnsi="Times New Roman" w:cs="Times New Roman"/>
          <w:b/>
          <w:sz w:val="28"/>
          <w:szCs w:val="28"/>
          <w:lang w:val="ru-RU"/>
        </w:rPr>
        <w:t>информационного</w:t>
      </w:r>
      <w:r w:rsidRPr="008030F6">
        <w:rPr>
          <w:rFonts w:ascii="Times New Roman" w:hAnsi="Times New Roman" w:cs="Times New Roman"/>
          <w:b/>
          <w:sz w:val="28"/>
          <w:szCs w:val="28"/>
          <w:lang w:val="ru-RU"/>
        </w:rPr>
        <w:t xml:space="preserve"> права   </w:t>
      </w:r>
    </w:p>
    <w:p w14:paraId="3A7D14D1"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B94778E" w14:textId="00EC5303"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w:t>
      </w:r>
      <w:r w:rsidR="008030F6" w:rsidRPr="008030F6">
        <w:rPr>
          <w:rFonts w:ascii="Times New Roman" w:hAnsi="Times New Roman" w:cs="Times New Roman"/>
          <w:sz w:val="28"/>
          <w:szCs w:val="28"/>
        </w:rPr>
        <w:t>в информационной сфере</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432C8B88" w14:textId="23372C23" w:rsidR="00D862FD" w:rsidRPr="008030F6" w:rsidRDefault="00D862FD" w:rsidP="008030F6">
      <w:pPr>
        <w:spacing w:after="0" w:line="360" w:lineRule="auto"/>
        <w:jc w:val="both"/>
        <w:rPr>
          <w:rFonts w:ascii="Times New Roman" w:hAnsi="Times New Roman" w:cs="Times New Roman"/>
          <w:i/>
          <w:sz w:val="28"/>
          <w:szCs w:val="28"/>
        </w:rPr>
      </w:pPr>
    </w:p>
    <w:p w14:paraId="50C59A4D" w14:textId="219EF284"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lastRenderedPageBreak/>
        <w:tab/>
      </w:r>
      <w:r w:rsidRPr="008030F6">
        <w:rPr>
          <w:rFonts w:ascii="Times New Roman" w:hAnsi="Times New Roman" w:cs="Times New Roman"/>
          <w:b/>
          <w:sz w:val="28"/>
          <w:szCs w:val="28"/>
          <w:lang w:val="ru-RU"/>
        </w:rPr>
        <w:t xml:space="preserve">Тема: Основные принципы и структура международного </w:t>
      </w:r>
      <w:r w:rsidR="00B26BB9" w:rsidRPr="008030F6">
        <w:rPr>
          <w:rFonts w:ascii="Times New Roman" w:hAnsi="Times New Roman" w:cs="Times New Roman"/>
          <w:b/>
          <w:bCs/>
          <w:sz w:val="28"/>
          <w:szCs w:val="28"/>
          <w:lang w:val="ru-RU"/>
        </w:rPr>
        <w:t>дипломатического</w:t>
      </w:r>
      <w:r w:rsidRPr="008030F6">
        <w:rPr>
          <w:rFonts w:ascii="Times New Roman" w:hAnsi="Times New Roman" w:cs="Times New Roman"/>
          <w:b/>
          <w:sz w:val="28"/>
          <w:szCs w:val="28"/>
          <w:lang w:val="ru-RU"/>
        </w:rPr>
        <w:t xml:space="preserve"> права   </w:t>
      </w:r>
    </w:p>
    <w:p w14:paraId="47BD49F9"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43CBB2AB" w14:textId="275E5D63"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в области </w:t>
      </w:r>
      <w:r w:rsidR="008030F6" w:rsidRPr="008030F6">
        <w:rPr>
          <w:rFonts w:ascii="Times New Roman" w:hAnsi="Times New Roman" w:cs="Times New Roman"/>
          <w:sz w:val="28"/>
          <w:szCs w:val="28"/>
        </w:rPr>
        <w:t>дипломатических отношений</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16A4F131" w14:textId="3DD7A4F0" w:rsidR="00D862FD" w:rsidRPr="008030F6" w:rsidRDefault="00D862FD" w:rsidP="008030F6">
      <w:pPr>
        <w:spacing w:after="0" w:line="360" w:lineRule="auto"/>
        <w:jc w:val="both"/>
        <w:rPr>
          <w:rFonts w:ascii="Times New Roman" w:hAnsi="Times New Roman" w:cs="Times New Roman"/>
          <w:i/>
          <w:sz w:val="28"/>
          <w:szCs w:val="28"/>
        </w:rPr>
      </w:pPr>
    </w:p>
    <w:p w14:paraId="55C116EB" w14:textId="0F089AA2"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международного </w:t>
      </w:r>
      <w:r w:rsidR="00B26BB9" w:rsidRPr="008030F6">
        <w:rPr>
          <w:rFonts w:ascii="Times New Roman" w:hAnsi="Times New Roman" w:cs="Times New Roman"/>
          <w:b/>
          <w:sz w:val="28"/>
          <w:szCs w:val="28"/>
          <w:lang w:val="ru-RU"/>
        </w:rPr>
        <w:t>консульского</w:t>
      </w:r>
      <w:r w:rsidRPr="008030F6">
        <w:rPr>
          <w:rFonts w:ascii="Times New Roman" w:hAnsi="Times New Roman" w:cs="Times New Roman"/>
          <w:b/>
          <w:sz w:val="28"/>
          <w:szCs w:val="28"/>
          <w:lang w:val="ru-RU"/>
        </w:rPr>
        <w:t xml:space="preserve"> права   </w:t>
      </w:r>
    </w:p>
    <w:p w14:paraId="6B990DEF"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9B87E7C" w14:textId="67A71898"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w:t>
      </w:r>
      <w:r w:rsidR="008030F6" w:rsidRPr="008030F6">
        <w:rPr>
          <w:rFonts w:ascii="Times New Roman" w:hAnsi="Times New Roman" w:cs="Times New Roman"/>
          <w:sz w:val="28"/>
          <w:szCs w:val="28"/>
        </w:rPr>
        <w:t>в области консульских отношений</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14DF4E07" w14:textId="536F7943" w:rsidR="00D862FD" w:rsidRPr="008030F6" w:rsidRDefault="00D862FD" w:rsidP="008030F6">
      <w:pPr>
        <w:spacing w:after="0" w:line="360" w:lineRule="auto"/>
        <w:jc w:val="both"/>
        <w:rPr>
          <w:rFonts w:ascii="Times New Roman" w:hAnsi="Times New Roman" w:cs="Times New Roman"/>
          <w:i/>
          <w:sz w:val="28"/>
          <w:szCs w:val="28"/>
        </w:rPr>
      </w:pPr>
    </w:p>
    <w:p w14:paraId="6ED262F9" w14:textId="1D242E7F"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международного </w:t>
      </w:r>
      <w:r w:rsidR="00B26BB9" w:rsidRPr="008030F6">
        <w:rPr>
          <w:rFonts w:ascii="Times New Roman" w:hAnsi="Times New Roman" w:cs="Times New Roman"/>
          <w:b/>
          <w:bCs/>
          <w:sz w:val="28"/>
          <w:szCs w:val="28"/>
          <w:lang w:val="ru-RU"/>
        </w:rPr>
        <w:t xml:space="preserve">права вооруженных конфликтов </w:t>
      </w:r>
      <w:r w:rsidRPr="008030F6">
        <w:rPr>
          <w:rFonts w:ascii="Times New Roman" w:hAnsi="Times New Roman" w:cs="Times New Roman"/>
          <w:b/>
          <w:bCs/>
          <w:sz w:val="28"/>
          <w:szCs w:val="28"/>
          <w:lang w:val="ru-RU"/>
        </w:rPr>
        <w:t xml:space="preserve">   </w:t>
      </w:r>
    </w:p>
    <w:p w14:paraId="182BEAF6"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67E1A69F" w14:textId="7FCB9424"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договоров, в которых участвует Российская Федерация</w:t>
      </w:r>
      <w:r w:rsidR="008030F6" w:rsidRPr="008030F6">
        <w:rPr>
          <w:rFonts w:ascii="Times New Roman" w:hAnsi="Times New Roman" w:cs="Times New Roman"/>
          <w:sz w:val="28"/>
          <w:szCs w:val="28"/>
        </w:rPr>
        <w:t xml:space="preserve"> и </w:t>
      </w:r>
      <w:r w:rsidR="008030F6" w:rsidRPr="008030F6">
        <w:rPr>
          <w:rFonts w:ascii="Times New Roman" w:hAnsi="Times New Roman" w:cs="Times New Roman"/>
          <w:sz w:val="28"/>
          <w:szCs w:val="28"/>
        </w:rPr>
        <w:lastRenderedPageBreak/>
        <w:t>которые посвящены регулированию отношений в сфере права вооруженных конфликтов</w:t>
      </w:r>
      <w:r w:rsidRPr="008030F6">
        <w:rPr>
          <w:rFonts w:ascii="Times New Roman" w:hAnsi="Times New Roman" w:cs="Times New Roman"/>
          <w:sz w:val="28"/>
          <w:szCs w:val="28"/>
        </w:rPr>
        <w:t xml:space="preserve">.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768BDE0C" w14:textId="014C8647" w:rsidR="00D862FD" w:rsidRPr="008030F6" w:rsidRDefault="00D862FD" w:rsidP="008030F6">
      <w:pPr>
        <w:spacing w:after="0" w:line="360" w:lineRule="auto"/>
        <w:jc w:val="both"/>
        <w:rPr>
          <w:rFonts w:ascii="Times New Roman" w:hAnsi="Times New Roman" w:cs="Times New Roman"/>
          <w:i/>
          <w:sz w:val="28"/>
          <w:szCs w:val="28"/>
        </w:rPr>
      </w:pPr>
    </w:p>
    <w:p w14:paraId="67EC34D3" w14:textId="191B0B35"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международного </w:t>
      </w:r>
      <w:r w:rsidR="00B26BB9" w:rsidRPr="008030F6">
        <w:rPr>
          <w:rFonts w:ascii="Times New Roman" w:hAnsi="Times New Roman" w:cs="Times New Roman"/>
          <w:b/>
          <w:sz w:val="28"/>
          <w:szCs w:val="28"/>
          <w:lang w:val="ru-RU"/>
        </w:rPr>
        <w:t>воздушного</w:t>
      </w:r>
      <w:r w:rsidRPr="008030F6">
        <w:rPr>
          <w:rFonts w:ascii="Times New Roman" w:hAnsi="Times New Roman" w:cs="Times New Roman"/>
          <w:b/>
          <w:sz w:val="28"/>
          <w:szCs w:val="28"/>
          <w:lang w:val="ru-RU"/>
        </w:rPr>
        <w:t xml:space="preserve"> права   </w:t>
      </w:r>
    </w:p>
    <w:p w14:paraId="6BB3646E"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5C20D1BC" w14:textId="5C158E42"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w:t>
      </w:r>
      <w:r w:rsidR="008030F6" w:rsidRPr="008030F6">
        <w:rPr>
          <w:rFonts w:ascii="Times New Roman" w:hAnsi="Times New Roman" w:cs="Times New Roman"/>
          <w:sz w:val="28"/>
          <w:szCs w:val="28"/>
        </w:rPr>
        <w:t xml:space="preserve">затрагивающих отношения в сфере использования воздушных пространств </w:t>
      </w:r>
      <w:r w:rsidRPr="008030F6">
        <w:rPr>
          <w:rFonts w:ascii="Times New Roman" w:hAnsi="Times New Roman" w:cs="Times New Roman"/>
          <w:sz w:val="28"/>
          <w:szCs w:val="28"/>
        </w:rPr>
        <w:t>международных договоров</w:t>
      </w:r>
      <w:r w:rsidR="008030F6" w:rsidRPr="008030F6">
        <w:rPr>
          <w:rFonts w:ascii="Times New Roman" w:hAnsi="Times New Roman" w:cs="Times New Roman"/>
          <w:sz w:val="28"/>
          <w:szCs w:val="28"/>
        </w:rPr>
        <w:t xml:space="preserve">, </w:t>
      </w:r>
      <w:r w:rsidRPr="008030F6">
        <w:rPr>
          <w:rFonts w:ascii="Times New Roman" w:hAnsi="Times New Roman" w:cs="Times New Roman"/>
          <w:sz w:val="28"/>
          <w:szCs w:val="28"/>
        </w:rPr>
        <w:t xml:space="preserve">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6FC8081D" w14:textId="3417D4B5" w:rsidR="00D862FD" w:rsidRPr="008030F6" w:rsidRDefault="00D862FD" w:rsidP="008030F6">
      <w:pPr>
        <w:spacing w:after="0" w:line="360" w:lineRule="auto"/>
        <w:jc w:val="both"/>
        <w:rPr>
          <w:rFonts w:ascii="Times New Roman" w:hAnsi="Times New Roman" w:cs="Times New Roman"/>
          <w:i/>
          <w:sz w:val="28"/>
          <w:szCs w:val="28"/>
        </w:rPr>
      </w:pPr>
    </w:p>
    <w:p w14:paraId="0D6914FA" w14:textId="0D40ED92"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международного </w:t>
      </w:r>
      <w:r w:rsidR="00B26BB9" w:rsidRPr="008030F6">
        <w:rPr>
          <w:rFonts w:ascii="Times New Roman" w:hAnsi="Times New Roman" w:cs="Times New Roman"/>
          <w:b/>
          <w:sz w:val="28"/>
          <w:szCs w:val="28"/>
          <w:lang w:val="ru-RU"/>
        </w:rPr>
        <w:t>космического</w:t>
      </w:r>
      <w:r w:rsidRPr="008030F6">
        <w:rPr>
          <w:rFonts w:ascii="Times New Roman" w:hAnsi="Times New Roman" w:cs="Times New Roman"/>
          <w:b/>
          <w:sz w:val="28"/>
          <w:szCs w:val="28"/>
          <w:lang w:val="ru-RU"/>
        </w:rPr>
        <w:t xml:space="preserve"> права   </w:t>
      </w:r>
    </w:p>
    <w:p w14:paraId="13567E69"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783C2F79" w14:textId="22E3E440"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Для целей использования в качестве основы для (условной дальнейшей) экспертной и аналитической работы составьте таблицу с перечислением международных договоро</w:t>
      </w:r>
      <w:r w:rsidR="008030F6" w:rsidRPr="008030F6">
        <w:rPr>
          <w:rFonts w:ascii="Times New Roman" w:hAnsi="Times New Roman" w:cs="Times New Roman"/>
          <w:sz w:val="28"/>
          <w:szCs w:val="28"/>
        </w:rPr>
        <w:t>в, затрагивающих отношения в сфере использования космического пространства</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1147E000" w14:textId="04D0AE9F" w:rsidR="00D862FD" w:rsidRPr="008030F6" w:rsidRDefault="00D862FD" w:rsidP="008030F6">
      <w:pPr>
        <w:spacing w:after="0" w:line="360" w:lineRule="auto"/>
        <w:jc w:val="both"/>
        <w:rPr>
          <w:rFonts w:ascii="Times New Roman" w:hAnsi="Times New Roman" w:cs="Times New Roman"/>
          <w:i/>
          <w:sz w:val="28"/>
          <w:szCs w:val="28"/>
        </w:rPr>
      </w:pPr>
    </w:p>
    <w:p w14:paraId="0D7FE12A" w14:textId="2441BCAC"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lastRenderedPageBreak/>
        <w:tab/>
      </w:r>
      <w:r w:rsidRPr="008030F6">
        <w:rPr>
          <w:rFonts w:ascii="Times New Roman" w:hAnsi="Times New Roman" w:cs="Times New Roman"/>
          <w:b/>
          <w:sz w:val="28"/>
          <w:szCs w:val="28"/>
          <w:lang w:val="ru-RU"/>
        </w:rPr>
        <w:t xml:space="preserve">Тема: Основные принципы </w:t>
      </w:r>
      <w:r w:rsidR="00B26BB9" w:rsidRPr="008030F6">
        <w:rPr>
          <w:rFonts w:ascii="Times New Roman" w:hAnsi="Times New Roman" w:cs="Times New Roman"/>
          <w:b/>
          <w:sz w:val="28"/>
          <w:szCs w:val="28"/>
          <w:lang w:val="ru-RU"/>
        </w:rPr>
        <w:t xml:space="preserve">сотрудничества государств в сфере борьбы с преступностью  </w:t>
      </w:r>
      <w:r w:rsidRPr="008030F6">
        <w:rPr>
          <w:rFonts w:ascii="Times New Roman" w:hAnsi="Times New Roman" w:cs="Times New Roman"/>
          <w:b/>
          <w:sz w:val="28"/>
          <w:szCs w:val="28"/>
          <w:lang w:val="ru-RU"/>
        </w:rPr>
        <w:t xml:space="preserve">  </w:t>
      </w:r>
    </w:p>
    <w:p w14:paraId="7DEDB8BC"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23D4F225" w14:textId="5F047561"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w:t>
      </w:r>
      <w:r w:rsidR="00B26BB9" w:rsidRPr="008030F6">
        <w:rPr>
          <w:rFonts w:ascii="Times New Roman" w:hAnsi="Times New Roman" w:cs="Times New Roman"/>
          <w:sz w:val="28"/>
          <w:szCs w:val="28"/>
        </w:rPr>
        <w:t xml:space="preserve">двусторонних </w:t>
      </w:r>
      <w:r w:rsidRPr="008030F6">
        <w:rPr>
          <w:rFonts w:ascii="Times New Roman" w:hAnsi="Times New Roman" w:cs="Times New Roman"/>
          <w:sz w:val="28"/>
          <w:szCs w:val="28"/>
        </w:rPr>
        <w:t>международных договоров</w:t>
      </w:r>
      <w:r w:rsidR="00B26BB9" w:rsidRPr="008030F6">
        <w:rPr>
          <w:rFonts w:ascii="Times New Roman" w:hAnsi="Times New Roman" w:cs="Times New Roman"/>
          <w:sz w:val="28"/>
          <w:szCs w:val="28"/>
        </w:rPr>
        <w:t>, затрагивающих борьбу с преступностью</w:t>
      </w:r>
      <w:r w:rsidRPr="008030F6">
        <w:rPr>
          <w:rFonts w:ascii="Times New Roman" w:hAnsi="Times New Roman" w:cs="Times New Roman"/>
          <w:sz w:val="28"/>
          <w:szCs w:val="28"/>
        </w:rPr>
        <w:t xml:space="preserve">, в которых участвует Российская Федерация.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54C7BBE3" w14:textId="71C8BFD3" w:rsidR="00D862FD" w:rsidRPr="008030F6" w:rsidRDefault="00D862FD" w:rsidP="008030F6">
      <w:pPr>
        <w:spacing w:after="0" w:line="360" w:lineRule="auto"/>
        <w:jc w:val="both"/>
        <w:rPr>
          <w:rFonts w:ascii="Times New Roman" w:hAnsi="Times New Roman" w:cs="Times New Roman"/>
          <w:i/>
          <w:sz w:val="28"/>
          <w:szCs w:val="28"/>
        </w:rPr>
      </w:pPr>
    </w:p>
    <w:p w14:paraId="272A384A" w14:textId="34B448A7" w:rsidR="00D862FD" w:rsidRPr="008030F6" w:rsidRDefault="00D862FD" w:rsidP="008030F6">
      <w:pPr>
        <w:pStyle w:val="a3"/>
        <w:numPr>
          <w:ilvl w:val="0"/>
          <w:numId w:val="1"/>
        </w:numPr>
        <w:spacing w:line="360" w:lineRule="auto"/>
        <w:jc w:val="both"/>
        <w:rPr>
          <w:rFonts w:ascii="Times New Roman" w:hAnsi="Times New Roman" w:cs="Times New Roman"/>
          <w:b/>
          <w:sz w:val="28"/>
          <w:szCs w:val="28"/>
          <w:lang w:val="ru-RU"/>
        </w:rPr>
      </w:pPr>
      <w:r w:rsidRPr="00753BEE">
        <w:rPr>
          <w:rFonts w:ascii="Times New Roman" w:hAnsi="Times New Roman" w:cs="Times New Roman"/>
          <w:sz w:val="28"/>
          <w:szCs w:val="28"/>
          <w:lang w:val="ru-RU"/>
        </w:rPr>
        <w:tab/>
      </w:r>
      <w:r w:rsidRPr="008030F6">
        <w:rPr>
          <w:rFonts w:ascii="Times New Roman" w:hAnsi="Times New Roman" w:cs="Times New Roman"/>
          <w:b/>
          <w:sz w:val="28"/>
          <w:szCs w:val="28"/>
          <w:lang w:val="ru-RU"/>
        </w:rPr>
        <w:t xml:space="preserve">Тема: Основные принципы и структура </w:t>
      </w:r>
      <w:r w:rsidR="00B26BB9" w:rsidRPr="008030F6">
        <w:rPr>
          <w:rFonts w:ascii="Times New Roman" w:hAnsi="Times New Roman" w:cs="Times New Roman"/>
          <w:b/>
          <w:sz w:val="28"/>
          <w:szCs w:val="28"/>
          <w:lang w:val="ru-RU"/>
        </w:rPr>
        <w:t>права международных договоров</w:t>
      </w:r>
      <w:r w:rsidRPr="008030F6">
        <w:rPr>
          <w:rFonts w:ascii="Times New Roman" w:hAnsi="Times New Roman" w:cs="Times New Roman"/>
          <w:b/>
          <w:sz w:val="28"/>
          <w:szCs w:val="28"/>
          <w:lang w:val="ru-RU"/>
        </w:rPr>
        <w:t xml:space="preserve">   </w:t>
      </w:r>
    </w:p>
    <w:p w14:paraId="19BE35EB" w14:textId="77777777" w:rsidR="00D862FD" w:rsidRPr="008030F6" w:rsidRDefault="00D862FD" w:rsidP="008030F6">
      <w:pPr>
        <w:spacing w:after="0" w:line="360" w:lineRule="auto"/>
        <w:ind w:firstLine="708"/>
        <w:jc w:val="both"/>
        <w:rPr>
          <w:rFonts w:ascii="Times New Roman" w:hAnsi="Times New Roman" w:cs="Times New Roman"/>
          <w:sz w:val="28"/>
          <w:szCs w:val="28"/>
        </w:rPr>
      </w:pPr>
      <w:r w:rsidRPr="008030F6">
        <w:rPr>
          <w:rFonts w:ascii="Times New Roman" w:hAnsi="Times New Roman" w:cs="Times New Roman"/>
          <w:b/>
          <w:sz w:val="28"/>
          <w:szCs w:val="28"/>
        </w:rPr>
        <w:t>Проектное задание:</w:t>
      </w:r>
      <w:r w:rsidRPr="008030F6">
        <w:rPr>
          <w:rFonts w:ascii="Times New Roman" w:hAnsi="Times New Roman" w:cs="Times New Roman"/>
          <w:sz w:val="28"/>
          <w:szCs w:val="28"/>
        </w:rPr>
        <w:t xml:space="preserve"> </w:t>
      </w:r>
    </w:p>
    <w:p w14:paraId="31273357" w14:textId="43F069B7" w:rsidR="00D862FD" w:rsidRPr="008030F6" w:rsidRDefault="00D862FD" w:rsidP="008030F6">
      <w:pPr>
        <w:spacing w:after="0" w:line="360" w:lineRule="auto"/>
        <w:jc w:val="both"/>
        <w:rPr>
          <w:rFonts w:ascii="Times New Roman" w:hAnsi="Times New Roman" w:cs="Times New Roman"/>
          <w:i/>
          <w:sz w:val="28"/>
          <w:szCs w:val="28"/>
        </w:rPr>
      </w:pPr>
      <w:r w:rsidRPr="008030F6">
        <w:rPr>
          <w:rFonts w:ascii="Times New Roman" w:hAnsi="Times New Roman" w:cs="Times New Roman"/>
          <w:sz w:val="28"/>
          <w:szCs w:val="28"/>
        </w:rPr>
        <w:tab/>
        <w:t xml:space="preserve">Для целей использования в качестве основы для (условной дальнейшей) экспертной и аналитической работы составьте таблицу с перечислением </w:t>
      </w:r>
      <w:r w:rsidR="00A723C5">
        <w:rPr>
          <w:rFonts w:ascii="Times New Roman" w:hAnsi="Times New Roman" w:cs="Times New Roman"/>
          <w:sz w:val="28"/>
          <w:szCs w:val="28"/>
        </w:rPr>
        <w:t>международных договоров</w:t>
      </w:r>
      <w:r w:rsidRPr="008030F6">
        <w:rPr>
          <w:rFonts w:ascii="Times New Roman" w:hAnsi="Times New Roman" w:cs="Times New Roman"/>
          <w:sz w:val="28"/>
          <w:szCs w:val="28"/>
        </w:rPr>
        <w:t>, в которых участвует Российская Федерация</w:t>
      </w:r>
      <w:r w:rsidR="00A723C5">
        <w:rPr>
          <w:rFonts w:ascii="Times New Roman" w:hAnsi="Times New Roman" w:cs="Times New Roman"/>
          <w:sz w:val="28"/>
          <w:szCs w:val="28"/>
        </w:rPr>
        <w:t xml:space="preserve"> и которые посвящены правовой помощи</w:t>
      </w:r>
      <w:r w:rsidRPr="008030F6">
        <w:rPr>
          <w:rFonts w:ascii="Times New Roman" w:hAnsi="Times New Roman" w:cs="Times New Roman"/>
          <w:sz w:val="28"/>
          <w:szCs w:val="28"/>
        </w:rPr>
        <w:t xml:space="preserve">. В отдельных ячейках таблицы необходимо указать дату подписания и дату ратификации Россией соответствующего международного договора (обучающемуся надлежит самостоятельно спроектировать таблицу и заголовки строк и столбцов исходя из смысла задания). </w:t>
      </w:r>
    </w:p>
    <w:p w14:paraId="3D740680" w14:textId="6B6866F0" w:rsidR="00D862FD" w:rsidRPr="008030F6" w:rsidRDefault="00D862FD" w:rsidP="008030F6">
      <w:pPr>
        <w:spacing w:after="0" w:line="360" w:lineRule="auto"/>
        <w:jc w:val="both"/>
        <w:rPr>
          <w:rFonts w:ascii="Times New Roman" w:hAnsi="Times New Roman" w:cs="Times New Roman"/>
          <w:i/>
          <w:sz w:val="28"/>
          <w:szCs w:val="28"/>
        </w:rPr>
      </w:pPr>
    </w:p>
    <w:p w14:paraId="41E9E9AE" w14:textId="54064B3D" w:rsidR="008030F6" w:rsidRPr="008030F6" w:rsidRDefault="008030F6" w:rsidP="008030F6">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Тема: Статус комбатантов и наёмников по международному гуманитарному праву</w:t>
      </w:r>
    </w:p>
    <w:p w14:paraId="4A66EB27" w14:textId="77777777" w:rsidR="008030F6" w:rsidRPr="008030F6" w:rsidRDefault="008030F6" w:rsidP="008030F6">
      <w:pPr>
        <w:spacing w:after="0" w:line="360" w:lineRule="auto"/>
        <w:ind w:firstLine="567"/>
        <w:jc w:val="both"/>
        <w:rPr>
          <w:rFonts w:ascii="Times New Roman" w:hAnsi="Times New Roman" w:cs="Times New Roman"/>
          <w:b/>
          <w:bCs/>
          <w:sz w:val="28"/>
          <w:szCs w:val="28"/>
        </w:rPr>
      </w:pPr>
      <w:r w:rsidRPr="008030F6">
        <w:rPr>
          <w:rFonts w:ascii="Times New Roman" w:hAnsi="Times New Roman" w:cs="Times New Roman"/>
          <w:b/>
          <w:bCs/>
          <w:sz w:val="28"/>
          <w:szCs w:val="28"/>
        </w:rPr>
        <w:t xml:space="preserve">Проектное задание: </w:t>
      </w:r>
    </w:p>
    <w:p w14:paraId="74FF1497" w14:textId="2B8F472D" w:rsidR="008030F6" w:rsidRPr="008030F6" w:rsidRDefault="00C62BAB" w:rsidP="00C62BAB">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 xml:space="preserve">Для целей использования в качестве основы для (условной дальнейшей) экспертной и аналитической работы </w:t>
      </w:r>
      <w:r>
        <w:rPr>
          <w:rFonts w:ascii="Times New Roman" w:hAnsi="Times New Roman" w:cs="Times New Roman"/>
          <w:sz w:val="28"/>
          <w:szCs w:val="28"/>
        </w:rPr>
        <w:t>п</w:t>
      </w:r>
      <w:r w:rsidR="008030F6" w:rsidRPr="008030F6">
        <w:rPr>
          <w:rFonts w:ascii="Times New Roman" w:hAnsi="Times New Roman" w:cs="Times New Roman"/>
          <w:sz w:val="28"/>
          <w:szCs w:val="28"/>
        </w:rPr>
        <w:t xml:space="preserve">роведите </w:t>
      </w:r>
      <w:r w:rsidR="008030F6">
        <w:rPr>
          <w:rFonts w:ascii="Times New Roman" w:hAnsi="Times New Roman" w:cs="Times New Roman"/>
          <w:sz w:val="28"/>
          <w:szCs w:val="28"/>
        </w:rPr>
        <w:t>сравнительное</w:t>
      </w:r>
      <w:r w:rsidR="008030F6" w:rsidRPr="008030F6">
        <w:rPr>
          <w:rFonts w:ascii="Times New Roman" w:hAnsi="Times New Roman" w:cs="Times New Roman"/>
          <w:sz w:val="28"/>
          <w:szCs w:val="28"/>
        </w:rPr>
        <w:t xml:space="preserve"> исследование статуса комбатантов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некомбатантов</w:t>
      </w:r>
      <w:proofErr w:type="spellEnd"/>
      <w:r>
        <w:rPr>
          <w:rFonts w:ascii="Times New Roman" w:hAnsi="Times New Roman" w:cs="Times New Roman"/>
          <w:sz w:val="28"/>
          <w:szCs w:val="28"/>
        </w:rPr>
        <w:t xml:space="preserve"> и </w:t>
      </w:r>
      <w:r w:rsidR="008030F6" w:rsidRPr="008030F6">
        <w:rPr>
          <w:rFonts w:ascii="Times New Roman" w:hAnsi="Times New Roman" w:cs="Times New Roman"/>
          <w:sz w:val="28"/>
          <w:szCs w:val="28"/>
        </w:rPr>
        <w:t xml:space="preserve">наёмников в рамках </w:t>
      </w:r>
      <w:r>
        <w:rPr>
          <w:rFonts w:ascii="Times New Roman" w:hAnsi="Times New Roman" w:cs="Times New Roman"/>
          <w:sz w:val="28"/>
          <w:szCs w:val="28"/>
        </w:rPr>
        <w:t xml:space="preserve">права </w:t>
      </w:r>
      <w:r>
        <w:rPr>
          <w:rFonts w:ascii="Times New Roman" w:hAnsi="Times New Roman" w:cs="Times New Roman"/>
          <w:sz w:val="28"/>
          <w:szCs w:val="28"/>
        </w:rPr>
        <w:lastRenderedPageBreak/>
        <w:t xml:space="preserve">вооруженных конфликтов. Результаты сравнения изложите в форме проекта экспертного заключения. </w:t>
      </w:r>
    </w:p>
    <w:p w14:paraId="1F41FF3F" w14:textId="78274BF1" w:rsidR="008030F6" w:rsidRDefault="008030F6" w:rsidP="008030F6">
      <w:pPr>
        <w:spacing w:after="0" w:line="360" w:lineRule="auto"/>
        <w:jc w:val="both"/>
        <w:rPr>
          <w:rFonts w:ascii="Times New Roman" w:hAnsi="Times New Roman" w:cs="Times New Roman"/>
          <w:i/>
          <w:sz w:val="28"/>
          <w:szCs w:val="28"/>
        </w:rPr>
      </w:pPr>
    </w:p>
    <w:p w14:paraId="337949BE" w14:textId="0FF9D381" w:rsidR="00C62BAB" w:rsidRPr="008030F6" w:rsidRDefault="00C62BAB" w:rsidP="007B36A1">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sidRPr="00C62BAB">
        <w:rPr>
          <w:rFonts w:ascii="Times New Roman" w:hAnsi="Times New Roman" w:cs="Times New Roman"/>
          <w:b/>
          <w:sz w:val="28"/>
          <w:szCs w:val="28"/>
          <w:lang w:val="ru-RU"/>
        </w:rPr>
        <w:t>Реализация и правовая защита свободы слова в международном праве</w:t>
      </w:r>
    </w:p>
    <w:p w14:paraId="4F0EC3C8" w14:textId="77777777" w:rsidR="00C62BAB" w:rsidRPr="008030F6" w:rsidRDefault="00C62BAB" w:rsidP="00C62BAB">
      <w:pPr>
        <w:spacing w:after="0" w:line="360" w:lineRule="auto"/>
        <w:ind w:firstLine="567"/>
        <w:jc w:val="both"/>
        <w:rPr>
          <w:rFonts w:ascii="Times New Roman" w:hAnsi="Times New Roman" w:cs="Times New Roman"/>
          <w:b/>
          <w:bCs/>
          <w:sz w:val="28"/>
          <w:szCs w:val="28"/>
        </w:rPr>
      </w:pPr>
      <w:r w:rsidRPr="008030F6">
        <w:rPr>
          <w:rFonts w:ascii="Times New Roman" w:hAnsi="Times New Roman" w:cs="Times New Roman"/>
          <w:b/>
          <w:bCs/>
          <w:sz w:val="28"/>
          <w:szCs w:val="28"/>
        </w:rPr>
        <w:t xml:space="preserve">Проектное задание: </w:t>
      </w:r>
    </w:p>
    <w:p w14:paraId="4868B5AF" w14:textId="77ACFB8A" w:rsidR="007B36A1" w:rsidRPr="008030F6" w:rsidRDefault="00C62BAB" w:rsidP="007B36A1">
      <w:pPr>
        <w:spacing w:after="0" w:line="360" w:lineRule="auto"/>
        <w:ind w:firstLine="567"/>
        <w:jc w:val="both"/>
        <w:rPr>
          <w:rFonts w:ascii="Times New Roman" w:hAnsi="Times New Roman" w:cs="Times New Roman"/>
          <w:sz w:val="28"/>
          <w:szCs w:val="28"/>
        </w:rPr>
      </w:pPr>
      <w:r w:rsidRPr="008030F6">
        <w:rPr>
          <w:rFonts w:ascii="Times New Roman" w:hAnsi="Times New Roman" w:cs="Times New Roman"/>
          <w:sz w:val="28"/>
          <w:szCs w:val="28"/>
        </w:rPr>
        <w:t>Для целей использования</w:t>
      </w:r>
      <w:r w:rsidRPr="00C62BAB">
        <w:rPr>
          <w:rFonts w:ascii="Times New Roman" w:hAnsi="Times New Roman" w:cs="Times New Roman"/>
          <w:sz w:val="28"/>
          <w:szCs w:val="28"/>
        </w:rPr>
        <w:t xml:space="preserve"> </w:t>
      </w:r>
      <w:r w:rsidRPr="008030F6">
        <w:rPr>
          <w:rFonts w:ascii="Times New Roman" w:hAnsi="Times New Roman" w:cs="Times New Roman"/>
          <w:sz w:val="28"/>
          <w:szCs w:val="28"/>
        </w:rPr>
        <w:t xml:space="preserve">в качестве основы для (условной дальнейшей) экспертной и аналитической работы </w:t>
      </w:r>
      <w:r>
        <w:rPr>
          <w:rFonts w:ascii="Times New Roman" w:hAnsi="Times New Roman" w:cs="Times New Roman"/>
          <w:sz w:val="28"/>
          <w:szCs w:val="28"/>
        </w:rPr>
        <w:t>п</w:t>
      </w:r>
      <w:r w:rsidRPr="008030F6">
        <w:rPr>
          <w:rFonts w:ascii="Times New Roman" w:hAnsi="Times New Roman" w:cs="Times New Roman"/>
          <w:sz w:val="28"/>
          <w:szCs w:val="28"/>
        </w:rPr>
        <w:t>роведите</w:t>
      </w:r>
      <w:r>
        <w:rPr>
          <w:rFonts w:ascii="Times New Roman" w:hAnsi="Times New Roman" w:cs="Times New Roman"/>
          <w:sz w:val="28"/>
          <w:szCs w:val="28"/>
        </w:rPr>
        <w:t xml:space="preserve"> исследование правовых гарантий свободы слова </w:t>
      </w:r>
      <w:r w:rsidRPr="00C62BAB">
        <w:rPr>
          <w:rFonts w:ascii="Times New Roman" w:hAnsi="Times New Roman" w:cs="Times New Roman"/>
          <w:sz w:val="28"/>
          <w:szCs w:val="28"/>
        </w:rPr>
        <w:t>на примере Всеобщей декларации прав и свобод человека</w:t>
      </w:r>
      <w:r w:rsidR="007B36A1">
        <w:rPr>
          <w:rFonts w:ascii="Times New Roman" w:hAnsi="Times New Roman" w:cs="Times New Roman"/>
          <w:sz w:val="28"/>
          <w:szCs w:val="28"/>
        </w:rPr>
        <w:t xml:space="preserve"> 1948 г.</w:t>
      </w:r>
      <w:r w:rsidRPr="00C62BAB">
        <w:rPr>
          <w:rFonts w:ascii="Times New Roman" w:hAnsi="Times New Roman" w:cs="Times New Roman"/>
          <w:sz w:val="28"/>
          <w:szCs w:val="28"/>
        </w:rPr>
        <w:t>, Международного пакта о гражданских и политических правах</w:t>
      </w:r>
      <w:r w:rsidR="007B36A1">
        <w:rPr>
          <w:rFonts w:ascii="Times New Roman" w:hAnsi="Times New Roman" w:cs="Times New Roman"/>
          <w:sz w:val="28"/>
          <w:szCs w:val="28"/>
        </w:rPr>
        <w:t xml:space="preserve"> 1966 г.</w:t>
      </w:r>
      <w:r w:rsidRPr="00C62BAB">
        <w:rPr>
          <w:rFonts w:ascii="Times New Roman" w:hAnsi="Times New Roman" w:cs="Times New Roman"/>
          <w:sz w:val="28"/>
          <w:szCs w:val="28"/>
        </w:rPr>
        <w:t>, Конвенция о защите прав человека</w:t>
      </w:r>
      <w:r w:rsidRPr="00C62BAB">
        <w:rPr>
          <w:rFonts w:ascii="Times New Roman" w:hAnsi="Times New Roman" w:cs="Times New Roman"/>
          <w:sz w:val="28"/>
          <w:szCs w:val="28"/>
        </w:rPr>
        <w:br/>
        <w:t xml:space="preserve"> и основных свобод</w:t>
      </w:r>
      <w:r w:rsidR="007B36A1">
        <w:rPr>
          <w:rFonts w:ascii="Times New Roman" w:hAnsi="Times New Roman" w:cs="Times New Roman"/>
          <w:sz w:val="28"/>
          <w:szCs w:val="28"/>
        </w:rPr>
        <w:t xml:space="preserve"> 1950 г.</w:t>
      </w:r>
      <w:r w:rsidRPr="00C62BAB">
        <w:rPr>
          <w:rFonts w:ascii="Times New Roman" w:hAnsi="Times New Roman" w:cs="Times New Roman"/>
          <w:sz w:val="28"/>
          <w:szCs w:val="28"/>
        </w:rPr>
        <w:t>, Американской конвенции о правах человека</w:t>
      </w:r>
      <w:r w:rsidR="007B36A1">
        <w:rPr>
          <w:rFonts w:ascii="Times New Roman" w:hAnsi="Times New Roman" w:cs="Times New Roman"/>
          <w:sz w:val="28"/>
          <w:szCs w:val="28"/>
        </w:rPr>
        <w:t xml:space="preserve"> 1969 г.</w:t>
      </w:r>
      <w:r w:rsidRPr="00C62BAB">
        <w:rPr>
          <w:rFonts w:ascii="Times New Roman" w:hAnsi="Times New Roman" w:cs="Times New Roman"/>
          <w:sz w:val="28"/>
          <w:szCs w:val="28"/>
        </w:rPr>
        <w:t>, Африканской хартии прав человека и народов</w:t>
      </w:r>
      <w:r w:rsidR="007B36A1">
        <w:rPr>
          <w:rFonts w:ascii="Times New Roman" w:hAnsi="Times New Roman" w:cs="Times New Roman"/>
          <w:sz w:val="28"/>
          <w:szCs w:val="28"/>
        </w:rPr>
        <w:t xml:space="preserve"> 1981 г. и</w:t>
      </w:r>
      <w:r w:rsidRPr="00C62BAB">
        <w:rPr>
          <w:rFonts w:ascii="Times New Roman" w:hAnsi="Times New Roman" w:cs="Times New Roman"/>
          <w:sz w:val="28"/>
          <w:szCs w:val="28"/>
        </w:rPr>
        <w:t xml:space="preserve"> Замечани</w:t>
      </w:r>
      <w:r w:rsidR="007B36A1">
        <w:rPr>
          <w:rFonts w:ascii="Times New Roman" w:hAnsi="Times New Roman" w:cs="Times New Roman"/>
          <w:sz w:val="28"/>
          <w:szCs w:val="28"/>
        </w:rPr>
        <w:t>я</w:t>
      </w:r>
      <w:r w:rsidRPr="00C62BAB">
        <w:rPr>
          <w:rFonts w:ascii="Times New Roman" w:hAnsi="Times New Roman" w:cs="Times New Roman"/>
          <w:sz w:val="28"/>
          <w:szCs w:val="28"/>
        </w:rPr>
        <w:t xml:space="preserve"> общего порядка Комитета по правам человека №34.</w:t>
      </w:r>
      <w:r w:rsidR="007B36A1" w:rsidRPr="007B36A1">
        <w:rPr>
          <w:rFonts w:ascii="Times New Roman" w:hAnsi="Times New Roman" w:cs="Times New Roman"/>
          <w:sz w:val="28"/>
          <w:szCs w:val="28"/>
        </w:rPr>
        <w:t xml:space="preserve"> </w:t>
      </w:r>
      <w:r w:rsidR="007B36A1">
        <w:rPr>
          <w:rFonts w:ascii="Times New Roman" w:hAnsi="Times New Roman" w:cs="Times New Roman"/>
          <w:sz w:val="28"/>
          <w:szCs w:val="28"/>
        </w:rPr>
        <w:t xml:space="preserve">Результаты сравнения изложите в форме проекта экспертного заключения. </w:t>
      </w:r>
    </w:p>
    <w:p w14:paraId="0E99C16A" w14:textId="508F1B76" w:rsidR="00C62BAB" w:rsidRDefault="00C62BAB" w:rsidP="00C62BAB">
      <w:pPr>
        <w:spacing w:after="0" w:line="360" w:lineRule="auto"/>
        <w:ind w:firstLine="567"/>
        <w:jc w:val="both"/>
        <w:rPr>
          <w:rFonts w:ascii="Times New Roman" w:hAnsi="Times New Roman" w:cs="Times New Roman"/>
          <w:sz w:val="28"/>
          <w:szCs w:val="28"/>
        </w:rPr>
      </w:pPr>
    </w:p>
    <w:p w14:paraId="0D72019F" w14:textId="49957694" w:rsidR="00753BEE" w:rsidRPr="008030F6" w:rsidRDefault="00753BEE" w:rsidP="00753BEE">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Pr>
          <w:rFonts w:ascii="Times New Roman" w:hAnsi="Times New Roman" w:cs="Times New Roman"/>
          <w:b/>
          <w:sz w:val="28"/>
          <w:szCs w:val="28"/>
          <w:lang w:val="ru-RU"/>
        </w:rPr>
        <w:t>Проблемы применения международного права в «киберпространстве»</w:t>
      </w:r>
    </w:p>
    <w:p w14:paraId="69B4F4CB" w14:textId="77777777" w:rsidR="00753BEE" w:rsidRPr="008030F6" w:rsidRDefault="00753BEE" w:rsidP="00753BEE">
      <w:pPr>
        <w:spacing w:after="0" w:line="360" w:lineRule="auto"/>
        <w:ind w:firstLine="567"/>
        <w:jc w:val="both"/>
        <w:rPr>
          <w:rFonts w:ascii="Times New Roman" w:hAnsi="Times New Roman" w:cs="Times New Roman"/>
          <w:b/>
          <w:bCs/>
          <w:sz w:val="28"/>
          <w:szCs w:val="28"/>
        </w:rPr>
      </w:pPr>
      <w:r w:rsidRPr="008030F6">
        <w:rPr>
          <w:rFonts w:ascii="Times New Roman" w:hAnsi="Times New Roman" w:cs="Times New Roman"/>
          <w:b/>
          <w:bCs/>
          <w:sz w:val="28"/>
          <w:szCs w:val="28"/>
        </w:rPr>
        <w:t xml:space="preserve">Проектное задание: </w:t>
      </w:r>
    </w:p>
    <w:p w14:paraId="5170A7B7" w14:textId="279665B0" w:rsidR="00753BEE" w:rsidRDefault="00753BEE" w:rsidP="00753BEE">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Составьте проект международного договора, рассчитанного на участие государств – членов ЕАЭС и посвященного сотрудничеству данных государств в сфере кибербезопасности и борьбы с киберпреступностью. </w:t>
      </w:r>
    </w:p>
    <w:p w14:paraId="4D2A181D" w14:textId="149DDE8F" w:rsidR="00C62BAB" w:rsidRDefault="00C62BAB" w:rsidP="00753BEE">
      <w:pPr>
        <w:spacing w:after="0" w:line="360" w:lineRule="auto"/>
        <w:jc w:val="both"/>
        <w:rPr>
          <w:rFonts w:ascii="Times New Roman" w:hAnsi="Times New Roman" w:cs="Times New Roman"/>
          <w:i/>
          <w:sz w:val="28"/>
          <w:szCs w:val="28"/>
        </w:rPr>
      </w:pPr>
    </w:p>
    <w:p w14:paraId="67B261B7" w14:textId="0A5BEA28" w:rsidR="00753BEE" w:rsidRPr="008030F6" w:rsidRDefault="00753BEE" w:rsidP="00753BEE">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t xml:space="preserve">Тема: </w:t>
      </w:r>
      <w:r>
        <w:rPr>
          <w:rFonts w:ascii="Times New Roman" w:hAnsi="Times New Roman" w:cs="Times New Roman"/>
          <w:b/>
          <w:sz w:val="28"/>
          <w:szCs w:val="28"/>
          <w:lang w:val="ru-RU"/>
        </w:rPr>
        <w:t xml:space="preserve">Правовой потенциал развития </w:t>
      </w:r>
      <w:r w:rsidRPr="00753BEE">
        <w:rPr>
          <w:rFonts w:ascii="Times New Roman" w:hAnsi="Times New Roman" w:cs="Times New Roman"/>
          <w:b/>
          <w:i/>
          <w:iCs/>
          <w:sz w:val="28"/>
          <w:szCs w:val="28"/>
          <w:lang w:val="en-US"/>
        </w:rPr>
        <w:t>ESG</w:t>
      </w:r>
      <w:r w:rsidRPr="00753BEE">
        <w:rPr>
          <w:rFonts w:ascii="Times New Roman" w:hAnsi="Times New Roman" w:cs="Times New Roman"/>
          <w:b/>
          <w:sz w:val="28"/>
          <w:szCs w:val="28"/>
          <w:lang w:val="ru-RU"/>
        </w:rPr>
        <w:t>-</w:t>
      </w:r>
      <w:r>
        <w:rPr>
          <w:rFonts w:ascii="Times New Roman" w:hAnsi="Times New Roman" w:cs="Times New Roman"/>
          <w:b/>
          <w:sz w:val="28"/>
          <w:szCs w:val="28"/>
          <w:lang w:val="ru-RU"/>
        </w:rPr>
        <w:t xml:space="preserve">повестки в рамках Евразийского экономического союза </w:t>
      </w:r>
    </w:p>
    <w:p w14:paraId="415B8C76" w14:textId="77777777" w:rsidR="00753BEE" w:rsidRPr="008030F6" w:rsidRDefault="00753BEE" w:rsidP="00753BEE">
      <w:pPr>
        <w:spacing w:after="0" w:line="360" w:lineRule="auto"/>
        <w:ind w:firstLine="567"/>
        <w:jc w:val="both"/>
        <w:rPr>
          <w:rFonts w:ascii="Times New Roman" w:hAnsi="Times New Roman" w:cs="Times New Roman"/>
          <w:b/>
          <w:bCs/>
          <w:sz w:val="28"/>
          <w:szCs w:val="28"/>
        </w:rPr>
      </w:pPr>
      <w:r w:rsidRPr="008030F6">
        <w:rPr>
          <w:rFonts w:ascii="Times New Roman" w:hAnsi="Times New Roman" w:cs="Times New Roman"/>
          <w:b/>
          <w:bCs/>
          <w:sz w:val="28"/>
          <w:szCs w:val="28"/>
        </w:rPr>
        <w:t xml:space="preserve">Проектное задание: </w:t>
      </w:r>
    </w:p>
    <w:p w14:paraId="702862AE" w14:textId="6B15F6A9" w:rsidR="00753BEE" w:rsidRDefault="00753BEE" w:rsidP="00753BE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проект стратегии внедрения </w:t>
      </w:r>
      <w:r w:rsidRPr="00753BEE">
        <w:rPr>
          <w:rFonts w:ascii="Times New Roman" w:eastAsia="Times New Roman" w:hAnsi="Times New Roman" w:cs="Times New Roman"/>
          <w:i/>
          <w:iCs/>
          <w:sz w:val="28"/>
          <w:szCs w:val="28"/>
          <w:lang w:eastAsia="ru-RU"/>
        </w:rPr>
        <w:t>ESG</w:t>
      </w:r>
      <w:r w:rsidRPr="00753B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технологий</w:t>
      </w:r>
      <w:r w:rsidRPr="00753B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развития правового регулирования в данной сфере в рамках Евразийского экономического союза с учетом положений Договора о ЕАЭС 2014 г. </w:t>
      </w:r>
    </w:p>
    <w:p w14:paraId="44A4A05D" w14:textId="77777777" w:rsidR="00753BEE" w:rsidRDefault="00753BEE" w:rsidP="00753BEE">
      <w:pPr>
        <w:spacing w:after="0" w:line="360" w:lineRule="auto"/>
        <w:ind w:firstLine="567"/>
        <w:jc w:val="both"/>
        <w:rPr>
          <w:rFonts w:ascii="Times New Roman" w:hAnsi="Times New Roman" w:cs="Times New Roman"/>
          <w:sz w:val="28"/>
          <w:szCs w:val="28"/>
        </w:rPr>
      </w:pPr>
    </w:p>
    <w:p w14:paraId="6118871B" w14:textId="05B65B73" w:rsidR="00753BEE" w:rsidRPr="008030F6" w:rsidRDefault="00753BEE" w:rsidP="00753BEE">
      <w:pPr>
        <w:pStyle w:val="a3"/>
        <w:numPr>
          <w:ilvl w:val="0"/>
          <w:numId w:val="1"/>
        </w:numPr>
        <w:spacing w:line="360" w:lineRule="auto"/>
        <w:jc w:val="both"/>
        <w:rPr>
          <w:rFonts w:ascii="Times New Roman" w:hAnsi="Times New Roman" w:cs="Times New Roman"/>
          <w:b/>
          <w:sz w:val="28"/>
          <w:szCs w:val="28"/>
          <w:lang w:val="ru-RU"/>
        </w:rPr>
      </w:pPr>
      <w:r w:rsidRPr="008030F6">
        <w:rPr>
          <w:rFonts w:ascii="Times New Roman" w:hAnsi="Times New Roman" w:cs="Times New Roman"/>
          <w:b/>
          <w:sz w:val="28"/>
          <w:szCs w:val="28"/>
          <w:lang w:val="ru-RU"/>
        </w:rPr>
        <w:lastRenderedPageBreak/>
        <w:t xml:space="preserve">Тема: </w:t>
      </w:r>
      <w:r>
        <w:rPr>
          <w:rFonts w:ascii="Times New Roman" w:hAnsi="Times New Roman" w:cs="Times New Roman"/>
          <w:b/>
          <w:sz w:val="28"/>
          <w:szCs w:val="28"/>
          <w:lang w:val="ru-RU"/>
        </w:rPr>
        <w:t xml:space="preserve">Потенциал использования искусственного интеллекта для разрешения международных споров: </w:t>
      </w:r>
      <w:r w:rsidR="00840E67">
        <w:rPr>
          <w:rFonts w:ascii="Times New Roman" w:hAnsi="Times New Roman" w:cs="Times New Roman"/>
          <w:b/>
          <w:sz w:val="28"/>
          <w:szCs w:val="28"/>
          <w:lang w:val="ru-RU"/>
        </w:rPr>
        <w:t xml:space="preserve">международно-правовые аспекты </w:t>
      </w:r>
      <w:r>
        <w:rPr>
          <w:rFonts w:ascii="Times New Roman" w:hAnsi="Times New Roman" w:cs="Times New Roman"/>
          <w:b/>
          <w:sz w:val="28"/>
          <w:szCs w:val="28"/>
          <w:lang w:val="ru-RU"/>
        </w:rPr>
        <w:t xml:space="preserve"> </w:t>
      </w:r>
    </w:p>
    <w:p w14:paraId="050400FC" w14:textId="77777777" w:rsidR="00753BEE" w:rsidRPr="008030F6" w:rsidRDefault="00753BEE" w:rsidP="00753BEE">
      <w:pPr>
        <w:spacing w:after="0" w:line="360" w:lineRule="auto"/>
        <w:ind w:firstLine="567"/>
        <w:jc w:val="both"/>
        <w:rPr>
          <w:rFonts w:ascii="Times New Roman" w:hAnsi="Times New Roman" w:cs="Times New Roman"/>
          <w:b/>
          <w:bCs/>
          <w:sz w:val="28"/>
          <w:szCs w:val="28"/>
        </w:rPr>
      </w:pPr>
      <w:r w:rsidRPr="008030F6">
        <w:rPr>
          <w:rFonts w:ascii="Times New Roman" w:hAnsi="Times New Roman" w:cs="Times New Roman"/>
          <w:b/>
          <w:bCs/>
          <w:sz w:val="28"/>
          <w:szCs w:val="28"/>
        </w:rPr>
        <w:t xml:space="preserve">Проектное задание: </w:t>
      </w:r>
    </w:p>
    <w:p w14:paraId="05A685CA" w14:textId="16D66733" w:rsidR="00753BEE" w:rsidRDefault="00753BEE" w:rsidP="00753BEE">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Составьте проект </w:t>
      </w:r>
      <w:r w:rsidR="00840E67">
        <w:rPr>
          <w:rFonts w:ascii="Times New Roman" w:eastAsia="Times New Roman" w:hAnsi="Times New Roman" w:cs="Times New Roman"/>
          <w:sz w:val="28"/>
          <w:szCs w:val="28"/>
          <w:lang w:eastAsia="ru-RU"/>
        </w:rPr>
        <w:t xml:space="preserve">резолюции Генеральной ассамблеи ООН, посвященной перспективам и рискам использования технологий искусственного интеллекта для разрешения споров в международно-правовой сфере. </w:t>
      </w:r>
      <w:r>
        <w:rPr>
          <w:rFonts w:ascii="Times New Roman" w:eastAsia="Times New Roman" w:hAnsi="Times New Roman" w:cs="Times New Roman"/>
          <w:sz w:val="28"/>
          <w:szCs w:val="28"/>
          <w:lang w:eastAsia="ru-RU"/>
        </w:rPr>
        <w:t xml:space="preserve"> </w:t>
      </w:r>
    </w:p>
    <w:p w14:paraId="076FD105" w14:textId="7D0FCF72" w:rsidR="00753BEE" w:rsidRDefault="00753BEE" w:rsidP="00753BEE">
      <w:pPr>
        <w:spacing w:after="0" w:line="360" w:lineRule="auto"/>
        <w:jc w:val="both"/>
        <w:rPr>
          <w:rFonts w:ascii="Times New Roman" w:hAnsi="Times New Roman" w:cs="Times New Roman"/>
          <w:i/>
          <w:sz w:val="28"/>
          <w:szCs w:val="28"/>
        </w:rPr>
      </w:pPr>
    </w:p>
    <w:p w14:paraId="62964C36" w14:textId="77777777" w:rsidR="00840E67" w:rsidRPr="008030F6" w:rsidRDefault="00840E67" w:rsidP="00753BEE">
      <w:pPr>
        <w:spacing w:after="0" w:line="360" w:lineRule="auto"/>
        <w:jc w:val="both"/>
        <w:rPr>
          <w:rFonts w:ascii="Times New Roman" w:hAnsi="Times New Roman" w:cs="Times New Roman"/>
          <w:i/>
          <w:sz w:val="28"/>
          <w:szCs w:val="28"/>
        </w:rPr>
      </w:pPr>
    </w:p>
    <w:sectPr w:rsidR="00840E67" w:rsidRPr="008030F6">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AD12" w14:textId="77777777" w:rsidR="00EF6F63" w:rsidRDefault="00EF6F63" w:rsidP="003F27A4">
      <w:pPr>
        <w:spacing w:after="0" w:line="240" w:lineRule="auto"/>
      </w:pPr>
      <w:r>
        <w:separator/>
      </w:r>
    </w:p>
  </w:endnote>
  <w:endnote w:type="continuationSeparator" w:id="0">
    <w:p w14:paraId="7A0E7BDF" w14:textId="77777777" w:rsidR="00EF6F63" w:rsidRDefault="00EF6F63" w:rsidP="003F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050653463"/>
      <w:docPartObj>
        <w:docPartGallery w:val="Page Numbers (Bottom of Page)"/>
        <w:docPartUnique/>
      </w:docPartObj>
    </w:sdtPr>
    <w:sdtEndPr>
      <w:rPr>
        <w:rStyle w:val="ac"/>
      </w:rPr>
    </w:sdtEndPr>
    <w:sdtContent>
      <w:p w14:paraId="7F7E78FD" w14:textId="0C10C5A2" w:rsidR="00D862FD" w:rsidRDefault="00D862FD" w:rsidP="00A61B1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37736CF" w14:textId="77777777" w:rsidR="00D862FD" w:rsidRDefault="00D862FD" w:rsidP="00D862F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423995584"/>
      <w:docPartObj>
        <w:docPartGallery w:val="Page Numbers (Bottom of Page)"/>
        <w:docPartUnique/>
      </w:docPartObj>
    </w:sdtPr>
    <w:sdtEndPr>
      <w:rPr>
        <w:rStyle w:val="ac"/>
      </w:rPr>
    </w:sdtEndPr>
    <w:sdtContent>
      <w:p w14:paraId="7EA95E58" w14:textId="2031BBBD" w:rsidR="00D862FD" w:rsidRDefault="00D862FD" w:rsidP="00A61B1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F833CC">
          <w:rPr>
            <w:rStyle w:val="ac"/>
            <w:noProof/>
          </w:rPr>
          <w:t>15</w:t>
        </w:r>
        <w:r>
          <w:rPr>
            <w:rStyle w:val="ac"/>
          </w:rPr>
          <w:fldChar w:fldCharType="end"/>
        </w:r>
      </w:p>
    </w:sdtContent>
  </w:sdt>
  <w:p w14:paraId="762182F1" w14:textId="77777777" w:rsidR="00D862FD" w:rsidRDefault="00D862FD" w:rsidP="00D862FD">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9FB0" w14:textId="77777777" w:rsidR="00EF6F63" w:rsidRDefault="00EF6F63" w:rsidP="003F27A4">
      <w:pPr>
        <w:spacing w:after="0" w:line="240" w:lineRule="auto"/>
      </w:pPr>
      <w:r>
        <w:separator/>
      </w:r>
    </w:p>
  </w:footnote>
  <w:footnote w:type="continuationSeparator" w:id="0">
    <w:p w14:paraId="24FC7B7E" w14:textId="77777777" w:rsidR="00EF6F63" w:rsidRDefault="00EF6F63" w:rsidP="003F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3CE6"/>
    <w:multiLevelType w:val="multilevel"/>
    <w:tmpl w:val="82E4EE74"/>
    <w:styleLink w:v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C33381B"/>
    <w:multiLevelType w:val="hybridMultilevel"/>
    <w:tmpl w:val="F54E7A50"/>
    <w:lvl w:ilvl="0" w:tplc="36D02EE2">
      <w:start w:val="1"/>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52"/>
    <w:rsid w:val="0001797D"/>
    <w:rsid w:val="000265DF"/>
    <w:rsid w:val="00042CA8"/>
    <w:rsid w:val="00055DA1"/>
    <w:rsid w:val="0007366E"/>
    <w:rsid w:val="000E66A6"/>
    <w:rsid w:val="000F1704"/>
    <w:rsid w:val="000F41FE"/>
    <w:rsid w:val="00126B1E"/>
    <w:rsid w:val="00136A00"/>
    <w:rsid w:val="00165584"/>
    <w:rsid w:val="00180915"/>
    <w:rsid w:val="00194A1E"/>
    <w:rsid w:val="002175B9"/>
    <w:rsid w:val="002427C0"/>
    <w:rsid w:val="00275AAA"/>
    <w:rsid w:val="002802C0"/>
    <w:rsid w:val="002A5232"/>
    <w:rsid w:val="002A7F06"/>
    <w:rsid w:val="002B3F1A"/>
    <w:rsid w:val="002D0FAA"/>
    <w:rsid w:val="002D28FF"/>
    <w:rsid w:val="002F44E8"/>
    <w:rsid w:val="0033403D"/>
    <w:rsid w:val="0034015F"/>
    <w:rsid w:val="00361A04"/>
    <w:rsid w:val="00387D0F"/>
    <w:rsid w:val="003B4D7E"/>
    <w:rsid w:val="003B59FF"/>
    <w:rsid w:val="003C0AE0"/>
    <w:rsid w:val="003E0E04"/>
    <w:rsid w:val="003F27A4"/>
    <w:rsid w:val="00403DD4"/>
    <w:rsid w:val="00413106"/>
    <w:rsid w:val="0042325D"/>
    <w:rsid w:val="00434F44"/>
    <w:rsid w:val="00476827"/>
    <w:rsid w:val="00485B30"/>
    <w:rsid w:val="004A374F"/>
    <w:rsid w:val="004A5B3A"/>
    <w:rsid w:val="004B7009"/>
    <w:rsid w:val="004D5A52"/>
    <w:rsid w:val="0051770E"/>
    <w:rsid w:val="005808C6"/>
    <w:rsid w:val="005E0B1F"/>
    <w:rsid w:val="005F1C1F"/>
    <w:rsid w:val="006314E5"/>
    <w:rsid w:val="00661068"/>
    <w:rsid w:val="00670A77"/>
    <w:rsid w:val="006A6E79"/>
    <w:rsid w:val="006C33D0"/>
    <w:rsid w:val="006F165B"/>
    <w:rsid w:val="0071045D"/>
    <w:rsid w:val="00753BEE"/>
    <w:rsid w:val="007876C2"/>
    <w:rsid w:val="007A0910"/>
    <w:rsid w:val="007B36A1"/>
    <w:rsid w:val="007E4A18"/>
    <w:rsid w:val="008030F6"/>
    <w:rsid w:val="0082544D"/>
    <w:rsid w:val="00840E67"/>
    <w:rsid w:val="00880BDA"/>
    <w:rsid w:val="00900066"/>
    <w:rsid w:val="00955B9D"/>
    <w:rsid w:val="00965B14"/>
    <w:rsid w:val="00973EF9"/>
    <w:rsid w:val="009D2C00"/>
    <w:rsid w:val="00A00614"/>
    <w:rsid w:val="00A16630"/>
    <w:rsid w:val="00A575E3"/>
    <w:rsid w:val="00A61D97"/>
    <w:rsid w:val="00A723C5"/>
    <w:rsid w:val="00A73F4E"/>
    <w:rsid w:val="00AA7A86"/>
    <w:rsid w:val="00AE3C62"/>
    <w:rsid w:val="00AF0C01"/>
    <w:rsid w:val="00B0081C"/>
    <w:rsid w:val="00B26BB9"/>
    <w:rsid w:val="00B454E1"/>
    <w:rsid w:val="00B862C0"/>
    <w:rsid w:val="00B873B1"/>
    <w:rsid w:val="00B8746E"/>
    <w:rsid w:val="00BA0561"/>
    <w:rsid w:val="00BC2875"/>
    <w:rsid w:val="00C11511"/>
    <w:rsid w:val="00C3707F"/>
    <w:rsid w:val="00C40E6A"/>
    <w:rsid w:val="00C464B7"/>
    <w:rsid w:val="00C51BE3"/>
    <w:rsid w:val="00C62BAB"/>
    <w:rsid w:val="00C65090"/>
    <w:rsid w:val="00CA79BC"/>
    <w:rsid w:val="00CE4EE5"/>
    <w:rsid w:val="00D0135B"/>
    <w:rsid w:val="00D13618"/>
    <w:rsid w:val="00D862FD"/>
    <w:rsid w:val="00DF017B"/>
    <w:rsid w:val="00E07B45"/>
    <w:rsid w:val="00E11914"/>
    <w:rsid w:val="00E34DF4"/>
    <w:rsid w:val="00EA068E"/>
    <w:rsid w:val="00EB695D"/>
    <w:rsid w:val="00EE78F6"/>
    <w:rsid w:val="00EF6F63"/>
    <w:rsid w:val="00F10CBE"/>
    <w:rsid w:val="00F32789"/>
    <w:rsid w:val="00F64FB7"/>
    <w:rsid w:val="00F7002F"/>
    <w:rsid w:val="00F833CC"/>
    <w:rsid w:val="00F87B30"/>
    <w:rsid w:val="00F91A26"/>
    <w:rsid w:val="00F95FCB"/>
    <w:rsid w:val="00FB57FC"/>
    <w:rsid w:val="00FB6D6D"/>
    <w:rsid w:val="00FD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6891"/>
  <w15:chartTrackingRefBased/>
  <w15:docId w15:val="{73547A20-9666-47E5-8A6A-4A5E2C84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090"/>
    <w:pPr>
      <w:spacing w:after="0" w:line="240" w:lineRule="auto"/>
      <w:ind w:left="720"/>
      <w:contextualSpacing/>
    </w:pPr>
    <w:rPr>
      <w:sz w:val="24"/>
      <w:szCs w:val="24"/>
      <w:lang w:val="en-GB"/>
    </w:rPr>
  </w:style>
  <w:style w:type="paragraph" w:styleId="a4">
    <w:name w:val="Normal (Web)"/>
    <w:basedOn w:val="a"/>
    <w:uiPriority w:val="99"/>
    <w:unhideWhenUsed/>
    <w:rsid w:val="00880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A5232"/>
    <w:rPr>
      <w:color w:val="0563C1" w:themeColor="hyperlink"/>
      <w:u w:val="single"/>
    </w:rPr>
  </w:style>
  <w:style w:type="character" w:customStyle="1" w:styleId="UnresolvedMention">
    <w:name w:val="Unresolved Mention"/>
    <w:basedOn w:val="a0"/>
    <w:uiPriority w:val="99"/>
    <w:semiHidden/>
    <w:unhideWhenUsed/>
    <w:rsid w:val="002A5232"/>
    <w:rPr>
      <w:color w:val="605E5C"/>
      <w:shd w:val="clear" w:color="auto" w:fill="E1DFDD"/>
    </w:rPr>
  </w:style>
  <w:style w:type="paragraph" w:styleId="a6">
    <w:name w:val="footnote text"/>
    <w:basedOn w:val="a"/>
    <w:link w:val="a7"/>
    <w:uiPriority w:val="99"/>
    <w:semiHidden/>
    <w:unhideWhenUsed/>
    <w:rsid w:val="003F27A4"/>
    <w:pPr>
      <w:spacing w:after="0" w:line="240" w:lineRule="auto"/>
    </w:pPr>
    <w:rPr>
      <w:sz w:val="20"/>
      <w:szCs w:val="20"/>
      <w:lang w:val="en-GB"/>
    </w:rPr>
  </w:style>
  <w:style w:type="character" w:customStyle="1" w:styleId="a7">
    <w:name w:val="Текст сноски Знак"/>
    <w:basedOn w:val="a0"/>
    <w:link w:val="a6"/>
    <w:uiPriority w:val="99"/>
    <w:semiHidden/>
    <w:rsid w:val="003F27A4"/>
    <w:rPr>
      <w:sz w:val="20"/>
      <w:szCs w:val="20"/>
      <w:lang w:val="en-GB"/>
    </w:rPr>
  </w:style>
  <w:style w:type="character" w:styleId="a8">
    <w:name w:val="footnote reference"/>
    <w:basedOn w:val="a0"/>
    <w:uiPriority w:val="99"/>
    <w:semiHidden/>
    <w:unhideWhenUsed/>
    <w:rsid w:val="003F27A4"/>
    <w:rPr>
      <w:vertAlign w:val="superscript"/>
    </w:rPr>
  </w:style>
  <w:style w:type="character" w:styleId="a9">
    <w:name w:val="FollowedHyperlink"/>
    <w:basedOn w:val="a0"/>
    <w:uiPriority w:val="99"/>
    <w:semiHidden/>
    <w:unhideWhenUsed/>
    <w:rsid w:val="003F27A4"/>
    <w:rPr>
      <w:color w:val="954F72" w:themeColor="followedHyperlink"/>
      <w:u w:val="single"/>
    </w:rPr>
  </w:style>
  <w:style w:type="paragraph" w:styleId="aa">
    <w:name w:val="footer"/>
    <w:basedOn w:val="a"/>
    <w:link w:val="ab"/>
    <w:uiPriority w:val="99"/>
    <w:unhideWhenUsed/>
    <w:rsid w:val="00D862FD"/>
    <w:pPr>
      <w:tabs>
        <w:tab w:val="center" w:pos="4513"/>
        <w:tab w:val="right" w:pos="9026"/>
      </w:tabs>
      <w:spacing w:after="0" w:line="240" w:lineRule="auto"/>
    </w:pPr>
  </w:style>
  <w:style w:type="character" w:customStyle="1" w:styleId="ab">
    <w:name w:val="Нижний колонтитул Знак"/>
    <w:basedOn w:val="a0"/>
    <w:link w:val="aa"/>
    <w:uiPriority w:val="99"/>
    <w:rsid w:val="00D862FD"/>
  </w:style>
  <w:style w:type="character" w:styleId="ac">
    <w:name w:val="page number"/>
    <w:basedOn w:val="a0"/>
    <w:uiPriority w:val="99"/>
    <w:semiHidden/>
    <w:unhideWhenUsed/>
    <w:rsid w:val="00D862FD"/>
  </w:style>
  <w:style w:type="numbering" w:customStyle="1" w:styleId="1">
    <w:name w:val="Текущий список1"/>
    <w:uiPriority w:val="99"/>
    <w:rsid w:val="00C62BA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9631">
      <w:bodyDiv w:val="1"/>
      <w:marLeft w:val="0"/>
      <w:marRight w:val="0"/>
      <w:marTop w:val="0"/>
      <w:marBottom w:val="0"/>
      <w:divBdr>
        <w:top w:val="none" w:sz="0" w:space="0" w:color="auto"/>
        <w:left w:val="none" w:sz="0" w:space="0" w:color="auto"/>
        <w:bottom w:val="none" w:sz="0" w:space="0" w:color="auto"/>
        <w:right w:val="none" w:sz="0" w:space="0" w:color="auto"/>
      </w:divBdr>
      <w:divsChild>
        <w:div w:id="1928073057">
          <w:marLeft w:val="0"/>
          <w:marRight w:val="0"/>
          <w:marTop w:val="0"/>
          <w:marBottom w:val="0"/>
          <w:divBdr>
            <w:top w:val="none" w:sz="0" w:space="0" w:color="auto"/>
            <w:left w:val="none" w:sz="0" w:space="0" w:color="auto"/>
            <w:bottom w:val="none" w:sz="0" w:space="0" w:color="auto"/>
            <w:right w:val="none" w:sz="0" w:space="0" w:color="auto"/>
          </w:divBdr>
          <w:divsChild>
            <w:div w:id="933899100">
              <w:marLeft w:val="0"/>
              <w:marRight w:val="0"/>
              <w:marTop w:val="0"/>
              <w:marBottom w:val="0"/>
              <w:divBdr>
                <w:top w:val="none" w:sz="0" w:space="0" w:color="auto"/>
                <w:left w:val="none" w:sz="0" w:space="0" w:color="auto"/>
                <w:bottom w:val="none" w:sz="0" w:space="0" w:color="auto"/>
                <w:right w:val="none" w:sz="0" w:space="0" w:color="auto"/>
              </w:divBdr>
              <w:divsChild>
                <w:div w:id="944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9095">
      <w:bodyDiv w:val="1"/>
      <w:marLeft w:val="0"/>
      <w:marRight w:val="0"/>
      <w:marTop w:val="0"/>
      <w:marBottom w:val="0"/>
      <w:divBdr>
        <w:top w:val="none" w:sz="0" w:space="0" w:color="auto"/>
        <w:left w:val="none" w:sz="0" w:space="0" w:color="auto"/>
        <w:bottom w:val="none" w:sz="0" w:space="0" w:color="auto"/>
        <w:right w:val="none" w:sz="0" w:space="0" w:color="auto"/>
      </w:divBdr>
    </w:div>
    <w:div w:id="1006250092">
      <w:bodyDiv w:val="1"/>
      <w:marLeft w:val="0"/>
      <w:marRight w:val="0"/>
      <w:marTop w:val="0"/>
      <w:marBottom w:val="0"/>
      <w:divBdr>
        <w:top w:val="none" w:sz="0" w:space="0" w:color="auto"/>
        <w:left w:val="none" w:sz="0" w:space="0" w:color="auto"/>
        <w:bottom w:val="none" w:sz="0" w:space="0" w:color="auto"/>
        <w:right w:val="none" w:sz="0" w:space="0" w:color="auto"/>
      </w:divBdr>
    </w:div>
    <w:div w:id="1171457472">
      <w:bodyDiv w:val="1"/>
      <w:marLeft w:val="0"/>
      <w:marRight w:val="0"/>
      <w:marTop w:val="0"/>
      <w:marBottom w:val="0"/>
      <w:divBdr>
        <w:top w:val="none" w:sz="0" w:space="0" w:color="auto"/>
        <w:left w:val="none" w:sz="0" w:space="0" w:color="auto"/>
        <w:bottom w:val="none" w:sz="0" w:space="0" w:color="auto"/>
        <w:right w:val="none" w:sz="0" w:space="0" w:color="auto"/>
      </w:divBdr>
      <w:divsChild>
        <w:div w:id="1022704956">
          <w:marLeft w:val="0"/>
          <w:marRight w:val="0"/>
          <w:marTop w:val="0"/>
          <w:marBottom w:val="0"/>
          <w:divBdr>
            <w:top w:val="none" w:sz="0" w:space="0" w:color="auto"/>
            <w:left w:val="none" w:sz="0" w:space="0" w:color="auto"/>
            <w:bottom w:val="none" w:sz="0" w:space="0" w:color="auto"/>
            <w:right w:val="none" w:sz="0" w:space="0" w:color="auto"/>
          </w:divBdr>
          <w:divsChild>
            <w:div w:id="839195395">
              <w:marLeft w:val="0"/>
              <w:marRight w:val="0"/>
              <w:marTop w:val="0"/>
              <w:marBottom w:val="0"/>
              <w:divBdr>
                <w:top w:val="none" w:sz="0" w:space="0" w:color="auto"/>
                <w:left w:val="none" w:sz="0" w:space="0" w:color="auto"/>
                <w:bottom w:val="none" w:sz="0" w:space="0" w:color="auto"/>
                <w:right w:val="none" w:sz="0" w:space="0" w:color="auto"/>
              </w:divBdr>
            </w:div>
            <w:div w:id="4695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885">
      <w:bodyDiv w:val="1"/>
      <w:marLeft w:val="0"/>
      <w:marRight w:val="0"/>
      <w:marTop w:val="0"/>
      <w:marBottom w:val="0"/>
      <w:divBdr>
        <w:top w:val="none" w:sz="0" w:space="0" w:color="auto"/>
        <w:left w:val="none" w:sz="0" w:space="0" w:color="auto"/>
        <w:bottom w:val="none" w:sz="0" w:space="0" w:color="auto"/>
        <w:right w:val="none" w:sz="0" w:space="0" w:color="auto"/>
      </w:divBdr>
    </w:div>
    <w:div w:id="1521629048">
      <w:bodyDiv w:val="1"/>
      <w:marLeft w:val="0"/>
      <w:marRight w:val="0"/>
      <w:marTop w:val="0"/>
      <w:marBottom w:val="0"/>
      <w:divBdr>
        <w:top w:val="none" w:sz="0" w:space="0" w:color="auto"/>
        <w:left w:val="none" w:sz="0" w:space="0" w:color="auto"/>
        <w:bottom w:val="none" w:sz="0" w:space="0" w:color="auto"/>
        <w:right w:val="none" w:sz="0" w:space="0" w:color="auto"/>
      </w:divBdr>
    </w:div>
    <w:div w:id="1692490222">
      <w:bodyDiv w:val="1"/>
      <w:marLeft w:val="0"/>
      <w:marRight w:val="0"/>
      <w:marTop w:val="0"/>
      <w:marBottom w:val="0"/>
      <w:divBdr>
        <w:top w:val="none" w:sz="0" w:space="0" w:color="auto"/>
        <w:left w:val="none" w:sz="0" w:space="0" w:color="auto"/>
        <w:bottom w:val="none" w:sz="0" w:space="0" w:color="auto"/>
        <w:right w:val="none" w:sz="0" w:space="0" w:color="auto"/>
      </w:divBdr>
    </w:div>
    <w:div w:id="19899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s-gors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Алим</cp:lastModifiedBy>
  <cp:revision>14</cp:revision>
  <dcterms:created xsi:type="dcterms:W3CDTF">2022-09-27T05:31:00Z</dcterms:created>
  <dcterms:modified xsi:type="dcterms:W3CDTF">2024-02-09T12:08:00Z</dcterms:modified>
</cp:coreProperties>
</file>