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</w:t>
      </w:r>
      <w:r w:rsidR="00333D78">
        <w:rPr>
          <w:b/>
        </w:rPr>
        <w:t>Экономика</w:t>
      </w:r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Pr="007C0B9F" w:rsidRDefault="00515D62" w:rsidP="007C0B9F">
      <w:pPr>
        <w:jc w:val="center"/>
        <w:rPr>
          <w:b/>
        </w:rPr>
      </w:pPr>
      <w:r>
        <w:rPr>
          <w:b/>
        </w:rPr>
        <w:t>Следственно-судебный</w:t>
      </w:r>
      <w:r w:rsidR="00175D8C" w:rsidRPr="007C0B9F">
        <w:rPr>
          <w:b/>
        </w:rPr>
        <w:t xml:space="preserve"> профиль</w:t>
      </w:r>
    </w:p>
    <w:p w:rsidR="00175D8C" w:rsidRPr="007C0B9F" w:rsidRDefault="00175D8C" w:rsidP="007C0B9F">
      <w:pPr>
        <w:jc w:val="center"/>
        <w:rPr>
          <w:b/>
        </w:rPr>
      </w:pP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экономической науки.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воспроизводство, его фазы и роль в развитии общества.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и их виды. Блага и их классификация. Общественные блага и их свойства. Проблема «безбилетника».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экономических ресурсов. Экономическая эффективность и принцип альтернативности в модели «Граница производственных возможностей».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спроса и неценовые факторы спроса.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Эластичность спроса по цене: понятие, измерение, виды, значение.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предложения и неценовые факторы предложения.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Механизм установления рыночного равновесия и рыночная цена. Нарушение рыночного равновесия.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формы предпринимательства. Эволюция предпринимательства в России.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собственности в развитии предпринимательства. Экономическое и юридическое понимание собственности.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и оборотный капитал фирмы. Амортизация.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Экономическое содержание издержек фирмы. Виды издержек и доходов фирмы в краткосрочном и долгосрочном периодах.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Явные и неявные издержки фирмы. Бухгалтерская и экономическая прибыль, цель их определения.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убывающей отдачи и эффект масштаба, их роль в развитии производства.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совершенной (свободной) конкуренции.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Чистая монополия: признаки и экономические последствия. Формы и виды монополий.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Олигополия: признаки, особенности ценообразования, координация деятельности фирм.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монополистической конкуренции. Неценовая дискриминация.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плата: понятие, формы, виды.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Рынок капитала и его роль в инвестировании. Дисконтирование.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Национальная экономика: понятие и структура.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Валовой внутренний продукт (ВВП): особенности и методы подсчета. Основное макроэкономическое тождество.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рост: понятие, факторы, измерение.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экономических циклов.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фаз классического экономического цикла.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Инфляция: понятие, показатели, виды.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инфляции. Инфляционная спираль.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инфляции. Антиинфляционная политика государства.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финансовой системы. Связь финансовой и правовой систем страны. Основные черты российской финансовой системы.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бюджет: понятие, баланс. Способы финансирования бюджетного дефицита.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долг: виды, последствия. Динамика государственного долга РФ,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Налог: понятие, функции. Виды налогов. Классификация налогов в РФ.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налоговых ставок. Модель А. </w:t>
      </w:r>
      <w:proofErr w:type="spellStart"/>
      <w:r>
        <w:rPr>
          <w:sz w:val="24"/>
          <w:szCs w:val="24"/>
        </w:rPr>
        <w:t>Лаффера</w:t>
      </w:r>
      <w:proofErr w:type="spellEnd"/>
      <w:r>
        <w:rPr>
          <w:sz w:val="24"/>
          <w:szCs w:val="24"/>
        </w:rPr>
        <w:t>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Фискальная (бюджетно-налоговая) политика: содержание и виды.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Деньги: функции и виды. Деньги в цифровой экономике.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Эволюция денежных систем. Фидуциарная денежная система и её особенности.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Денежная масса и её структура. Факторы спроса на деньги. Уравнение И. Фишера.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денежной базы и банковских резервов. Предложение на денежном рынке: роль Центрального Банка и коммерческих банков. Банковский мультипликатор.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Коммерческий банк и виды его операций. Понятие и виды кредитов. Источники банковской прибыли.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Прямые и косвенные инструменты денежно-кредитной политики (ДКП) Центрального Банка. Характеристика косвенных инструментов ДКП. Кредитная экспансия и кредитная рестрикция.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формирования доходов населения. Уровень и качество жизни.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Неравенство в распределении доходов и его показатели. Прожиточный минимум. Бедность и её оценка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Мировое хозяйство: сущность, характерные черты и тенденции развития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торговля и ее современные особенности. Виды торговой политики. Понятие и виды таможенных пошлин. Нетарифные методы регулирования международной торговли.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мировой валютной системы: основные этапы. Системы валютных курсов и методы их регулирования.</w:t>
      </w:r>
    </w:p>
    <w:p w:rsidR="00333D78" w:rsidRDefault="00333D78" w:rsidP="00333D7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Платежный баланс страны: понятие, принципы построения, структура.</w:t>
      </w:r>
    </w:p>
    <w:p w:rsidR="0022599A" w:rsidRPr="007C0B9F" w:rsidRDefault="0022599A" w:rsidP="00004827">
      <w:pPr>
        <w:pStyle w:val="a6"/>
        <w:widowControl w:val="0"/>
        <w:tabs>
          <w:tab w:val="left" w:pos="8930"/>
        </w:tabs>
        <w:autoSpaceDE w:val="0"/>
        <w:autoSpaceDN w:val="0"/>
        <w:adjustRightInd w:val="0"/>
        <w:spacing w:line="240" w:lineRule="auto"/>
        <w:ind w:left="426"/>
        <w:jc w:val="both"/>
        <w:rPr>
          <w:sz w:val="24"/>
          <w:szCs w:val="24"/>
        </w:rPr>
      </w:pPr>
      <w:bookmarkStart w:id="0" w:name="_GoBack"/>
      <w:bookmarkEnd w:id="0"/>
    </w:p>
    <w:sectPr w:rsidR="0022599A" w:rsidRPr="007C0B9F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97CA8"/>
    <w:rsid w:val="00175D8C"/>
    <w:rsid w:val="0022599A"/>
    <w:rsid w:val="002B7729"/>
    <w:rsid w:val="002C0994"/>
    <w:rsid w:val="00333D78"/>
    <w:rsid w:val="00343395"/>
    <w:rsid w:val="0035669E"/>
    <w:rsid w:val="00444AC7"/>
    <w:rsid w:val="00515D62"/>
    <w:rsid w:val="006F4B16"/>
    <w:rsid w:val="007C0B9F"/>
    <w:rsid w:val="0090413A"/>
    <w:rsid w:val="00B96965"/>
    <w:rsid w:val="00BF1D2A"/>
    <w:rsid w:val="00C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3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2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04827"/>
    <w:rPr>
      <w:rFonts w:ascii="Times New Roman" w:eastAsia="Calibri" w:hAnsi="Times New Roman" w:cs="Times New Roman"/>
      <w:sz w:val="28"/>
    </w:rPr>
  </w:style>
  <w:style w:type="paragraph" w:customStyle="1" w:styleId="a0">
    <w:name w:val="ВопросыКЭкзаменам"/>
    <w:basedOn w:val="a8"/>
    <w:qFormat/>
    <w:rsid w:val="00333D78"/>
    <w:pPr>
      <w:widowControl w:val="0"/>
      <w:numPr>
        <w:ilvl w:val="1"/>
        <w:numId w:val="4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333D78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333D78"/>
    <w:pPr>
      <w:numPr>
        <w:ilvl w:val="0"/>
      </w:numPr>
      <w:tabs>
        <w:tab w:val="num" w:pos="360"/>
      </w:tabs>
      <w:ind w:left="357" w:hanging="357"/>
    </w:pPr>
  </w:style>
  <w:style w:type="paragraph" w:styleId="a8">
    <w:name w:val="footer"/>
    <w:basedOn w:val="a2"/>
    <w:link w:val="a9"/>
    <w:uiPriority w:val="99"/>
    <w:semiHidden/>
    <w:unhideWhenUsed/>
    <w:rsid w:val="00333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33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4</cp:revision>
  <cp:lastPrinted>2019-12-09T08:12:00Z</cp:lastPrinted>
  <dcterms:created xsi:type="dcterms:W3CDTF">2022-10-06T12:13:00Z</dcterms:created>
  <dcterms:modified xsi:type="dcterms:W3CDTF">2023-06-30T11:53:00Z</dcterms:modified>
</cp:coreProperties>
</file>