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4BAC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особенности административного процесса.</w:t>
      </w:r>
    </w:p>
    <w:p w14:paraId="3A0BF401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Принципы административного процесса.</w:t>
      </w:r>
    </w:p>
    <w:p w14:paraId="779CA121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 административного процесса (виды производств и процедур)</w:t>
      </w:r>
    </w:p>
    <w:p w14:paraId="4EDE55DD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Административно-процессуальное право как отрасль российского права.</w:t>
      </w:r>
    </w:p>
    <w:p w14:paraId="4290E843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Предмет административно-процессуального права.</w:t>
      </w:r>
    </w:p>
    <w:p w14:paraId="4C2B182C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 административно-процессуального права.</w:t>
      </w:r>
    </w:p>
    <w:p w14:paraId="2C4B34EA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Источники административно-процессуального права.</w:t>
      </w:r>
    </w:p>
    <w:p w14:paraId="5C39C22F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административно-процессуального права.</w:t>
      </w:r>
    </w:p>
    <w:p w14:paraId="2EDB625C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Взаимосвязь и соотношение административно-процессуального права с иными отраслями российского права.</w:t>
      </w:r>
    </w:p>
    <w:p w14:paraId="315942BB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Понятие, особенности, структура и виды административно-процессуальных норм.</w:t>
      </w:r>
    </w:p>
    <w:p w14:paraId="4861DB92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Понятие, особенности, структура и виды административно-процессуальных правоотношений.</w:t>
      </w:r>
    </w:p>
    <w:p w14:paraId="6D314F7F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виды субъектов административно-процессуального права. Административно-процессуальная правоспособность и дееспособность субъектов административно-процессуального права.</w:t>
      </w:r>
    </w:p>
    <w:p w14:paraId="17C3A4B7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Административно-процессуальный статус граждан РФ.</w:t>
      </w:r>
    </w:p>
    <w:p w14:paraId="4792B169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административно-процессуального статуса иностранных граждан и лиц без гражданства.</w:t>
      </w:r>
    </w:p>
    <w:p w14:paraId="61ACD412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Административно-процессуальный статус органов исполнительной власти.</w:t>
      </w:r>
    </w:p>
    <w:p w14:paraId="3E50A8F4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Административно-процессуальный статус государственных служащих.</w:t>
      </w:r>
    </w:p>
    <w:p w14:paraId="376E807E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Административно-процессуальный статус предприятий и учреждений.</w:t>
      </w:r>
    </w:p>
    <w:p w14:paraId="2544322C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Административно-процессуальный статус общественных объединений.</w:t>
      </w:r>
    </w:p>
    <w:p w14:paraId="44459801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административно-процессуального статуса сотрудников правоохранительных органов.</w:t>
      </w:r>
    </w:p>
    <w:p w14:paraId="3CE525EC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Понятие, особенности и виды административно-юрисдикционных производств.</w:t>
      </w:r>
    </w:p>
    <w:p w14:paraId="3DEC941E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 по жалобам граждан (по Федеральному закону от 02.05.2006 № 59-ФЗ «О порядке рассмотрения обращений граждан Российской Федерации» и иному законодательству).</w:t>
      </w:r>
    </w:p>
    <w:p w14:paraId="37FB2462" w14:textId="77777777" w:rsidR="00085596" w:rsidRDefault="00085596" w:rsidP="00085596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/>
        <w:adjustRightInd/>
        <w:ind w:left="0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Производство по обращениям граждан в системе МВД России.</w:t>
      </w:r>
    </w:p>
    <w:p w14:paraId="38AF8324" w14:textId="77777777" w:rsidR="00085596" w:rsidRDefault="00085596" w:rsidP="00085596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/>
        <w:adjustRightInd/>
        <w:ind w:left="0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Производство по обращениям граждан в органах прокуратуры Российской Федерации.</w:t>
      </w:r>
    </w:p>
    <w:p w14:paraId="4046D71E" w14:textId="77777777" w:rsidR="00085596" w:rsidRDefault="00085596" w:rsidP="00085596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uppressAutoHyphens/>
        <w:autoSpaceDE/>
        <w:adjustRightInd/>
        <w:ind w:left="0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Производство по обращениям граждан в системе Следственного комитета РФ.</w:t>
      </w:r>
    </w:p>
    <w:p w14:paraId="78B767F8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Контрольно-надзорное производство (по Федеральному закону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контроля»).</w:t>
      </w:r>
    </w:p>
    <w:p w14:paraId="2F1C9FA3" w14:textId="77777777" w:rsidR="00085596" w:rsidRDefault="00085596" w:rsidP="00085596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/>
        <w:adjustRightInd/>
        <w:ind w:left="0"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Особенности контрольно-надзорной деятельности, осуществляемой органами внутренних дел.</w:t>
      </w:r>
    </w:p>
    <w:p w14:paraId="78250482" w14:textId="77777777" w:rsidR="00085596" w:rsidRDefault="00085596" w:rsidP="00085596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/>
        <w:adjustRightInd/>
        <w:ind w:left="0"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Прокурорский надзор при осуществлении контрольно-надзорной деятельности в Российской Федерации.</w:t>
      </w:r>
    </w:p>
    <w:p w14:paraId="3F2AD654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Исполнительное производство (по Федеральному закону от 02.10.2007 № 229-ФЗ «Об исполнительном производстве»).</w:t>
      </w:r>
    </w:p>
    <w:p w14:paraId="696D2BF4" w14:textId="77777777" w:rsidR="00085596" w:rsidRDefault="00085596" w:rsidP="00085596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Прокурорский надзор при осуществлении исполнительного производства в РФ.</w:t>
      </w:r>
    </w:p>
    <w:p w14:paraId="1C3C2EDF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 по применению мер административного принуждения</w:t>
      </w:r>
    </w:p>
    <w:p w14:paraId="4BDEE4D2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Понятие, особенности, принципы и стадии служебно-дисциплинарного производства. </w:t>
      </w:r>
    </w:p>
    <w:p w14:paraId="40FD34E4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Служебная проверка в дисциплинарном производстве.</w:t>
      </w:r>
    </w:p>
    <w:p w14:paraId="4CE2D82F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дисциплинарного производства в органах внутренних дел.</w:t>
      </w:r>
    </w:p>
    <w:p w14:paraId="358C563F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дисциплинарного производства в таможенных органах.</w:t>
      </w:r>
    </w:p>
    <w:p w14:paraId="63D57A30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Особенности дисциплинарного производства в Вооруженных Силах РФ.</w:t>
      </w:r>
    </w:p>
    <w:p w14:paraId="0FBD7256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Служебно-дисциплинарное производство в органах прокуратуры РФ.</w:t>
      </w:r>
    </w:p>
    <w:p w14:paraId="71D7FA1F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Служебно-дисциплинарное производство в системе Следственного комитета РФ.</w:t>
      </w:r>
    </w:p>
    <w:p w14:paraId="05A36FE6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 по делам об административных правонарушениях: понятие, особенности, принципы, виды и стадии.</w:t>
      </w:r>
    </w:p>
    <w:p w14:paraId="6A088F1D" w14:textId="77777777" w:rsidR="00085596" w:rsidRDefault="00085596" w:rsidP="00085596">
      <w:pPr>
        <w:numPr>
          <w:ilvl w:val="0"/>
          <w:numId w:val="3"/>
        </w:numPr>
        <w:shd w:val="clear" w:color="auto" w:fill="FFFFFF"/>
        <w:suppressAutoHyphens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Понятие, особенности и виды административно-процедурных производств.</w:t>
      </w:r>
    </w:p>
    <w:p w14:paraId="65672D17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Понятие государственных услуг и производство по оказанию государственных услуг (по Федеральному закону от 27.07.2010 № 210-ФЗ «Об организации предоставления государственных и муниципальных услуг»).</w:t>
      </w:r>
    </w:p>
    <w:p w14:paraId="4239B83A" w14:textId="77777777" w:rsidR="00085596" w:rsidRDefault="00085596" w:rsidP="00085596">
      <w:pPr>
        <w:widowControl/>
        <w:numPr>
          <w:ilvl w:val="0"/>
          <w:numId w:val="3"/>
        </w:numPr>
        <w:shd w:val="clear" w:color="auto" w:fill="FFFFFF"/>
        <w:tabs>
          <w:tab w:val="left" w:pos="45"/>
        </w:tabs>
        <w:suppressAutoHyphens/>
        <w:autoSpaceDE/>
        <w:adjustRightInd/>
        <w:ind w:left="0" w:firstLine="567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Государственные услуги, предоставляемые МВД России. </w:t>
      </w:r>
    </w:p>
    <w:p w14:paraId="3B5D5FFD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Производство по принятию нормативных правовых актов государственного управления.</w:t>
      </w:r>
    </w:p>
    <w:p w14:paraId="08383B5D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Виды нормативно-правовых актов, принимаемых органами внутренних дел.</w:t>
      </w:r>
    </w:p>
    <w:p w14:paraId="704A1914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Ведомственные нормативные акты управления в органах прокуратуры.</w:t>
      </w:r>
    </w:p>
    <w:p w14:paraId="65B0FA3E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Производство по заявлениям и предложениям граждан и организаций (по Федеральному закону от 02.05.2006 № 59-ФЗ «О порядке рассмотрения обращений граждан Российской Федерации» и иному законодательству).</w:t>
      </w:r>
    </w:p>
    <w:p w14:paraId="517CFE9B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Лицензионно-разрешительное производство: понятие, особенности, стадии.</w:t>
      </w:r>
    </w:p>
    <w:p w14:paraId="4340513B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Лицензионно-разрешительная деятельность органов внутренних дел.</w:t>
      </w:r>
    </w:p>
    <w:p w14:paraId="157924DF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Регистрационное производство: понятие, особенности, стадии.</w:t>
      </w:r>
    </w:p>
    <w:p w14:paraId="638829B8" w14:textId="77777777" w:rsidR="00085596" w:rsidRDefault="00085596" w:rsidP="00085596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Органы внутренних дел как субъекты регистрационного производства: регистрация оружия, транспортных средств, дактилоскопическая регистрация).</w:t>
      </w:r>
    </w:p>
    <w:p w14:paraId="79B56636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Экзаменационно-конкурсное производство: понятие, особенности и виды.</w:t>
      </w:r>
    </w:p>
    <w:p w14:paraId="3F1F14D0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Понятие, особенности и виды административно-процедурных производств, обусловленных поступлением на государственную службу и её прохождением.</w:t>
      </w:r>
    </w:p>
    <w:p w14:paraId="266E3852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Процедура конкурса на замещение вакантной должности государственной гражданской службе (по Указу Президента РФ от 01.02.2005 № 112 «О конкурсе на замещение вакантной должности государственной гражданской службы Российской Федерации»).</w:t>
      </w:r>
    </w:p>
    <w:p w14:paraId="6D736393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Аттестационное производство на государственной службе (по Указу Президента РФ от 01.02.2005 № 110 «О проведении аттестации государственных гражданских служащих Российской Федерации» и иным нормативным правовым актам).</w:t>
      </w:r>
    </w:p>
    <w:p w14:paraId="7EBFEAAC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Процедура квалификационного экзамена на государственной гражданской службе (по Указу Президента РФ 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уровня)»).</w:t>
      </w:r>
    </w:p>
    <w:p w14:paraId="239AB475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Производство по призыву на военную службу.</w:t>
      </w:r>
    </w:p>
    <w:p w14:paraId="0109BC9B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Наградное производство (по Указу Президента РФ от 07.09.2010 № 1099 «О мерах по совершенствованию государственной наградной системы Российской Федерации»).</w:t>
      </w:r>
    </w:p>
    <w:p w14:paraId="6D954073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Особенности поощрительного производства в органах внутренних дел.</w:t>
      </w:r>
    </w:p>
    <w:p w14:paraId="11D67A30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Особенности поощрительного производства в органах прокуратуры.</w:t>
      </w:r>
    </w:p>
    <w:p w14:paraId="6C1A2C92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Особенности поощрительного производства в Следственном комитете РФ.</w:t>
      </w:r>
    </w:p>
    <w:p w14:paraId="432CD287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Особенности поощрительного производства в органах судебной системы РФ.</w:t>
      </w:r>
    </w:p>
    <w:p w14:paraId="299557B1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Понятие, особенности и принципы административного судопроизводства.</w:t>
      </w:r>
    </w:p>
    <w:p w14:paraId="6151E230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Подведомственность и подсудность административных дел судам.</w:t>
      </w:r>
    </w:p>
    <w:p w14:paraId="1D5F30D1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Участники судебного процесса в административном судопроизводстве.</w:t>
      </w:r>
    </w:p>
    <w:p w14:paraId="67E0928C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Представительство в административном судопроизводстве.</w:t>
      </w:r>
    </w:p>
    <w:p w14:paraId="2D62EFC9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Доказательства и доказывание в административном судопроизводстве.</w:t>
      </w:r>
    </w:p>
    <w:p w14:paraId="4795AD36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Меры предварительной защиты по административному иску.</w:t>
      </w:r>
    </w:p>
    <w:p w14:paraId="5422DD7D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Меры процессуального принуждения в административном судопроизводстве.</w:t>
      </w:r>
    </w:p>
    <w:p w14:paraId="5897DB53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lastRenderedPageBreak/>
        <w:t>Стадии административного судопроизводства.</w:t>
      </w:r>
    </w:p>
    <w:p w14:paraId="54C5F3F7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>
        <w:t>Особенности судопроизводства по отдельным категориям административных дел.</w:t>
      </w:r>
    </w:p>
    <w:p w14:paraId="492D2B63" w14:textId="77777777" w:rsidR="00085596" w:rsidRDefault="00085596" w:rsidP="00085596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b/>
        </w:rPr>
      </w:pPr>
      <w:r>
        <w:t>Упрощённое производство по административным делам.</w:t>
      </w:r>
    </w:p>
    <w:p w14:paraId="08FF6591" w14:textId="77777777" w:rsidR="00A8243C" w:rsidRDefault="00A8243C" w:rsidP="00085596">
      <w:pPr>
        <w:ind w:left="0" w:firstLine="0"/>
      </w:pPr>
      <w:bookmarkStart w:id="0" w:name="_GoBack"/>
      <w:bookmarkEnd w:id="0"/>
    </w:p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29086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</w:rPr>
    </w:lvl>
  </w:abstractNum>
  <w:abstractNum w:abstractNumId="1" w15:restartNumberingAfterBreak="0">
    <w:nsid w:val="00000058"/>
    <w:multiLevelType w:val="multilevel"/>
    <w:tmpl w:val="43E4D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i/>
        <w:iCs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/>
        <w:bCs/>
        <w:i/>
        <w:iCs/>
        <w:color w:val="00000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i/>
        <w:iCs/>
        <w:color w:val="000000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i/>
        <w:iCs/>
        <w:color w:val="000000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/>
        <w:bCs/>
        <w:i/>
        <w:iCs/>
        <w:color w:val="000000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/>
        <w:bCs/>
        <w:i/>
        <w:iCs/>
        <w:color w:val="000000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/>
        <w:bCs/>
        <w:i/>
        <w:iCs/>
        <w:color w:val="000000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/>
        <w:bCs/>
        <w:i/>
        <w:iCs/>
        <w:color w:val="000000"/>
      </w:rPr>
    </w:lvl>
  </w:abstractNum>
  <w:abstractNum w:abstractNumId="2" w15:restartNumberingAfterBreak="0">
    <w:nsid w:val="141C3D65"/>
    <w:multiLevelType w:val="hybridMultilevel"/>
    <w:tmpl w:val="FBB039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41"/>
    <w:rsid w:val="00085596"/>
    <w:rsid w:val="00A8243C"/>
    <w:rsid w:val="00E70D41"/>
    <w:rsid w:val="00F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F920"/>
  <w15:chartTrackingRefBased/>
  <w15:docId w15:val="{A32707C1-D755-4B4E-B365-0B9E4121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D94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для документа Знак"/>
    <w:link w:val="a4"/>
    <w:uiPriority w:val="34"/>
    <w:locked/>
    <w:rsid w:val="0008559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List Paragraph"/>
    <w:aliases w:val="Абзац списка для документа"/>
    <w:basedOn w:val="a"/>
    <w:link w:val="a3"/>
    <w:uiPriority w:val="34"/>
    <w:qFormat/>
    <w:rsid w:val="00085596"/>
    <w:pPr>
      <w:ind w:left="720"/>
      <w:contextualSpacing/>
    </w:pPr>
    <w:rPr>
      <w:rFonts w:eastAsia="Calibri"/>
    </w:rPr>
  </w:style>
  <w:style w:type="paragraph" w:customStyle="1" w:styleId="21">
    <w:name w:val="Основной текст 21"/>
    <w:basedOn w:val="a"/>
    <w:rsid w:val="00085596"/>
    <w:pPr>
      <w:widowControl/>
      <w:suppressAutoHyphens/>
      <w:autoSpaceDE/>
      <w:autoSpaceDN/>
      <w:adjustRightInd/>
      <w:spacing w:after="120" w:line="480" w:lineRule="auto"/>
      <w:ind w:left="0" w:firstLine="0"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5</cp:revision>
  <dcterms:created xsi:type="dcterms:W3CDTF">2024-09-15T19:36:00Z</dcterms:created>
  <dcterms:modified xsi:type="dcterms:W3CDTF">2024-09-15T19:37:00Z</dcterms:modified>
</cp:coreProperties>
</file>