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EF3DF" w14:textId="77777777" w:rsidR="00CC23AE" w:rsidRDefault="00CC23AE" w:rsidP="00CC23AE">
      <w:pPr>
        <w:pStyle w:val="2"/>
        <w:numPr>
          <w:ilvl w:val="0"/>
          <w:numId w:val="0"/>
        </w:numPr>
        <w:ind w:left="792"/>
        <w:jc w:val="left"/>
      </w:pPr>
      <w:bookmarkStart w:id="0" w:name="_GoBack"/>
      <w:bookmarkEnd w:id="0"/>
      <w:r>
        <w:t>Вопросы (требования) к зачету</w:t>
      </w:r>
    </w:p>
    <w:p w14:paraId="16EE8EC7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безопасности и ее виды. Источники угроз безопасности.</w:t>
      </w:r>
    </w:p>
    <w:p w14:paraId="58E816D2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основные принципы обеспечения безопасности.</w:t>
      </w:r>
    </w:p>
    <w:p w14:paraId="5AC06EC6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системы органов обеспечения безопасности и ее основных элементов.</w:t>
      </w:r>
    </w:p>
    <w:p w14:paraId="23667EC5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государственной службы в органах обеспечения национальной безопасности как организационно-правового института.</w:t>
      </w:r>
    </w:p>
    <w:p w14:paraId="2E1A0111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принципы государственной службы в органах обеспечения национальной безопасности.</w:t>
      </w:r>
    </w:p>
    <w:p w14:paraId="36A7B72D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Предмет, методы и источники дисциплины "Государственная служба в органах обеспечения национальной безопасности".</w:t>
      </w:r>
    </w:p>
    <w:p w14:paraId="5B2B168F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должность в ООНБ: общая характеристика и виды.</w:t>
      </w:r>
    </w:p>
    <w:p w14:paraId="1F0D444B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Должности государственной службы в ООНБ. Общая характеристика и виды.</w:t>
      </w:r>
    </w:p>
    <w:p w14:paraId="5B01AAA4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ООНБ: понятие, характеристика и признаки.</w:t>
      </w:r>
    </w:p>
    <w:p w14:paraId="69FC34A9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Генеральный прокурор РФ: порядок замещения должности, полномочия.</w:t>
      </w:r>
    </w:p>
    <w:p w14:paraId="0B7D247E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признаки государственного служащего.</w:t>
      </w:r>
    </w:p>
    <w:p w14:paraId="5AEDBB3B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Административно-правовой статус государственного служащего ООНБ: общая характеристика основных элементов.</w:t>
      </w:r>
    </w:p>
    <w:p w14:paraId="6D34AEE2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государственного служащего ООНБ как элемент административно-правового статуса</w:t>
      </w:r>
    </w:p>
    <w:p w14:paraId="1925F5E3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Различия в правовом статусе федеральных государственных служащих и государственных служащих субъектов РФ.</w:t>
      </w:r>
    </w:p>
    <w:p w14:paraId="6056BA96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Поступление на государственную службу в органы обеспечения национальной безопасности.</w:t>
      </w:r>
    </w:p>
    <w:p w14:paraId="7A410460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Способы замещения должностей на государственной службе ООНБ.</w:t>
      </w:r>
    </w:p>
    <w:p w14:paraId="2B51C8B1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Прохождение государственной службы в органах обеспечения национальной безопасности.</w:t>
      </w:r>
    </w:p>
    <w:p w14:paraId="7B8D04D7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и запреты, связанные с государственной службой в органах обеспечения национальной безопасности.</w:t>
      </w:r>
    </w:p>
    <w:p w14:paraId="6BFFA470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Аттестация государственных служащих ООНБ.</w:t>
      </w:r>
    </w:p>
    <w:p w14:paraId="4954521A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полномочия сотрудников полиции, военнослужащих национальной гвардии, пограничных органов ФСБ России, судебных приставов по обеспечению установленного порядка деятельности судов.</w:t>
      </w:r>
    </w:p>
    <w:p w14:paraId="42DE7B33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Меры поощрения государственных служащих; их виды.</w:t>
      </w:r>
    </w:p>
    <w:p w14:paraId="6C291F81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Наградное производство в РФ.</w:t>
      </w:r>
    </w:p>
    <w:p w14:paraId="00AA78C0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Дисциплинарная ответственность в сфере государственной службы и ее виды (в порядке подчинённости; по дисциплинарным уставам и положениям о службе).</w:t>
      </w:r>
    </w:p>
    <w:p w14:paraId="26E70BFC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Дисциплинарная ответственность государственных служащих за совершение коррупционных правонарушений.</w:t>
      </w:r>
    </w:p>
    <w:p w14:paraId="08C378CD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дисциплинарного производства за совершение коррупционных правонарушений.</w:t>
      </w:r>
    </w:p>
    <w:p w14:paraId="4DFDFC91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Основания прекращения государственно-служебных отношений.</w:t>
      </w:r>
    </w:p>
    <w:p w14:paraId="23CF2FB1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Правовые категории «воинская обязанность» и «военная служба.</w:t>
      </w:r>
    </w:p>
    <w:p w14:paraId="5E654F66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обороны как функция государства.</w:t>
      </w:r>
    </w:p>
    <w:p w14:paraId="6FA3DB70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государственных органов и войск по защите и охране государственной границы.</w:t>
      </w:r>
    </w:p>
    <w:p w14:paraId="7C263A4A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Внешняя разведка как  составная часть сил обеспечения безопасности Российской Федерации от внешних угроз.</w:t>
      </w:r>
    </w:p>
    <w:p w14:paraId="61972A95" w14:textId="77777777" w:rsidR="00CC23AE" w:rsidRDefault="00CC23AE" w:rsidP="00CC23A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структура государственной службы по обеспечению внутренней безопасности государства.</w:t>
      </w:r>
    </w:p>
    <w:p w14:paraId="7F498026" w14:textId="77777777" w:rsidR="00CC23AE" w:rsidRDefault="00CC23AE" w:rsidP="00CC23AE">
      <w:pPr>
        <w:pStyle w:val="2"/>
      </w:pPr>
      <w:r>
        <w:t>Примерная тематика письменных работ (реферат, доклад и др.)</w:t>
      </w:r>
    </w:p>
    <w:p w14:paraId="41C632D5" w14:textId="77777777" w:rsidR="00CC23AE" w:rsidRDefault="00CC23AE" w:rsidP="00CC23AE">
      <w:pPr>
        <w:widowControl/>
        <w:numPr>
          <w:ilvl w:val="0"/>
          <w:numId w:val="3"/>
        </w:numPr>
        <w:suppressAutoHyphens/>
        <w:autoSpaceDE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и виды государственной службы в РФ. </w:t>
      </w:r>
    </w:p>
    <w:p w14:paraId="6B98E720" w14:textId="77777777" w:rsidR="00CC23AE" w:rsidRDefault="00CC23AE" w:rsidP="00CC23AE">
      <w:pPr>
        <w:widowControl/>
        <w:numPr>
          <w:ilvl w:val="0"/>
          <w:numId w:val="3"/>
        </w:numPr>
        <w:suppressAutoHyphens/>
        <w:autoSpaceDE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Правовые принципы государственной службы органа в РФ.</w:t>
      </w:r>
    </w:p>
    <w:p w14:paraId="63E796FB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Основы правового положения государственного служащего органа обеспечения национальной безопасности.</w:t>
      </w:r>
    </w:p>
    <w:p w14:paraId="46980BCD" w14:textId="77777777" w:rsidR="00CC23AE" w:rsidRDefault="00CC23AE" w:rsidP="00CC23AE">
      <w:pPr>
        <w:widowControl/>
        <w:numPr>
          <w:ilvl w:val="0"/>
          <w:numId w:val="3"/>
        </w:numPr>
        <w:suppressAutoHyphens/>
        <w:autoSpaceDE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Прохождение государственной службы в РФ.</w:t>
      </w:r>
    </w:p>
    <w:p w14:paraId="52099189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Правовой статус военнослужащего при обеспечении национальной безопасности.</w:t>
      </w:r>
    </w:p>
    <w:p w14:paraId="54211B58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служба в органах внутренних дел.</w:t>
      </w:r>
    </w:p>
    <w:p w14:paraId="1522F25C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служба в органах ФСБ.</w:t>
      </w:r>
    </w:p>
    <w:p w14:paraId="78B882C5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служба в органах и учреждениях уголовно-исполнительной системы.</w:t>
      </w:r>
    </w:p>
    <w:p w14:paraId="597DA71E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служба в органах и учреждениях прокуратуры.</w:t>
      </w:r>
    </w:p>
    <w:p w14:paraId="448104F0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гражданская служба в налоговых органах.</w:t>
      </w:r>
    </w:p>
    <w:p w14:paraId="24A73944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служба в таможенных органах.</w:t>
      </w:r>
    </w:p>
    <w:p w14:paraId="3E4CA385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Дипломатическая служба в условиях обеспечения национальной безопасности.</w:t>
      </w:r>
    </w:p>
    <w:p w14:paraId="1D29F98A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Государственные должности и должности государственной службы: различия и классификации.  </w:t>
      </w:r>
    </w:p>
    <w:p w14:paraId="6E56DCE6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Организационно-управленческие решения в условиях прохождения государственной службы.</w:t>
      </w:r>
    </w:p>
    <w:p w14:paraId="1565657C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Меры поощрения государственных  служащих.</w:t>
      </w:r>
    </w:p>
    <w:p w14:paraId="6DF2F852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Дисциплина сотрудников органов внутренних дел и военнослужащих. </w:t>
      </w:r>
    </w:p>
    <w:p w14:paraId="1D2D5D6C" w14:textId="77777777" w:rsidR="00CC23AE" w:rsidRDefault="00CC23AE" w:rsidP="00CC23AE">
      <w:pPr>
        <w:widowControl/>
        <w:numPr>
          <w:ilvl w:val="0"/>
          <w:numId w:val="3"/>
        </w:numPr>
        <w:suppressAutoHyphens/>
        <w:autoSpaceDE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лица: понятие и правовые характеристики.</w:t>
      </w:r>
    </w:p>
    <w:p w14:paraId="7065C6FB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Основы административно-правового статуса государственного служащего службы внешней разведки.</w:t>
      </w:r>
    </w:p>
    <w:p w14:paraId="0B8F87B8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Урегулирование конфликта интересов.</w:t>
      </w:r>
    </w:p>
    <w:p w14:paraId="1C564D20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Конкурс как основной способ поступления на государственную гражданскую службу.</w:t>
      </w:r>
    </w:p>
    <w:p w14:paraId="35D98FB4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Процедура прохождения аттестации государственного служащего.</w:t>
      </w:r>
    </w:p>
    <w:p w14:paraId="766AC660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Дисциплинарная ответственность государственных служащих: основания и характерные особенности.</w:t>
      </w:r>
    </w:p>
    <w:p w14:paraId="794956D8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Соотношение понятий «конфликт интересов» и «коррупция» в служебном праве.</w:t>
      </w:r>
    </w:p>
    <w:p w14:paraId="0D9593FC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color w:val="000000"/>
          <w:sz w:val="24"/>
          <w:szCs w:val="24"/>
          <w:shd w:val="clear" w:color="auto" w:fill="FFFFFF"/>
        </w:rPr>
        <w:t>сновные  направления  реформирования государственной службы Российской Федерации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14:paraId="3E5AD33C" w14:textId="77777777" w:rsidR="00CC23AE" w:rsidRDefault="00CC23AE" w:rsidP="00CC23AE">
      <w:pPr>
        <w:widowControl/>
        <w:numPr>
          <w:ilvl w:val="0"/>
          <w:numId w:val="3"/>
        </w:numPr>
        <w:tabs>
          <w:tab w:val="clear" w:pos="0"/>
          <w:tab w:val="num" w:pos="709"/>
        </w:tabs>
        <w:suppressAutoHyphens/>
        <w:autoSpaceDE/>
        <w:adjustRightInd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 гарантии для государственного служащего органа обеспечения национальной безопасности.</w:t>
      </w:r>
    </w:p>
    <w:p w14:paraId="3D66707A" w14:textId="77777777" w:rsidR="00CC23AE" w:rsidRDefault="00CC23AE" w:rsidP="00CC23AE">
      <w:pPr>
        <w:pStyle w:val="a7"/>
        <w:widowControl/>
        <w:numPr>
          <w:ilvl w:val="0"/>
          <w:numId w:val="3"/>
        </w:numPr>
        <w:tabs>
          <w:tab w:val="num" w:pos="709"/>
        </w:tabs>
        <w:suppressAutoHyphens/>
        <w:autoSpaceDE/>
        <w:adjustRightInd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Основания и порядок применения оружия и боевой техники (по ФЗ «О полиции» и др.) при обеспечении национальной безопасности.</w:t>
      </w:r>
    </w:p>
    <w:p w14:paraId="1DF5BD55" w14:textId="77777777" w:rsidR="00CC23AE" w:rsidRDefault="00CC23AE" w:rsidP="00CC23AE">
      <w:pPr>
        <w:pStyle w:val="a7"/>
        <w:widowControl/>
        <w:numPr>
          <w:ilvl w:val="0"/>
          <w:numId w:val="3"/>
        </w:numPr>
        <w:tabs>
          <w:tab w:val="num" w:pos="709"/>
        </w:tabs>
        <w:suppressAutoHyphens/>
        <w:autoSpaceDE/>
        <w:adjustRightInd/>
        <w:ind w:hanging="11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Ответственность военнослужащих и других должностных лиц, состоящих на военной службе, за совершение административных правонарушений.</w:t>
      </w:r>
    </w:p>
    <w:p w14:paraId="1D75EAEE" w14:textId="77777777" w:rsidR="00A8243C" w:rsidRDefault="00A8243C"/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21FC21F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kern w:val="2"/>
        <w:sz w:val="24"/>
        <w:szCs w:val="24"/>
      </w:rPr>
    </w:lvl>
  </w:abstractNum>
  <w:abstractNum w:abstractNumId="1" w15:restartNumberingAfterBreak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</w:lvl>
    <w:lvl w:ilvl="1">
      <w:start w:val="1"/>
      <w:numFmt w:val="decimal"/>
      <w:pStyle w:val="a0"/>
      <w:lvlText w:val="9.%2."/>
      <w:lvlJc w:val="left"/>
      <w:pPr>
        <w:ind w:left="720" w:hanging="360"/>
      </w:pPr>
    </w:lvl>
    <w:lvl w:ilvl="2">
      <w:start w:val="1"/>
      <w:numFmt w:val="decimal"/>
      <w:pStyle w:val="a1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92"/>
    <w:rsid w:val="00A8243C"/>
    <w:rsid w:val="00C17192"/>
    <w:rsid w:val="00C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2484"/>
  <w15:chartTrackingRefBased/>
  <w15:docId w15:val="{96D5539A-DBE6-4084-91FE-90D23D98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CC23AE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CC23AE"/>
    <w:pPr>
      <w:keepNext/>
      <w:keepLines/>
      <w:numPr>
        <w:numId w:val="1"/>
      </w:numPr>
      <w:spacing w:before="120" w:after="12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CC23AE"/>
    <w:pPr>
      <w:keepNext/>
      <w:keepLines/>
      <w:numPr>
        <w:ilvl w:val="1"/>
        <w:numId w:val="1"/>
      </w:numPr>
      <w:tabs>
        <w:tab w:val="left" w:pos="993"/>
      </w:tabs>
      <w:jc w:val="center"/>
      <w:outlineLvl w:val="1"/>
    </w:pPr>
    <w:rPr>
      <w:rFonts w:eastAsiaTheme="majorEastAsia"/>
      <w:b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C23A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CC23AE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Абзац списка (номер) Знак,Абзац списка для документа Знак"/>
    <w:link w:val="a7"/>
    <w:uiPriority w:val="34"/>
    <w:locked/>
    <w:rsid w:val="00CC23A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aliases w:val="ПАРАГРАФ,Абзац списка (номер),Абзац списка для документа"/>
    <w:basedOn w:val="a2"/>
    <w:link w:val="a6"/>
    <w:uiPriority w:val="34"/>
    <w:qFormat/>
    <w:rsid w:val="00CC23AE"/>
    <w:pPr>
      <w:ind w:left="720"/>
      <w:contextualSpacing/>
    </w:pPr>
    <w:rPr>
      <w:rFonts w:eastAsia="Calibri"/>
    </w:rPr>
  </w:style>
  <w:style w:type="paragraph" w:customStyle="1" w:styleId="a0">
    <w:name w:val="ВопросыКЭкзаменам"/>
    <w:basedOn w:val="a8"/>
    <w:qFormat/>
    <w:rsid w:val="00CC23AE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CC23AE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C23AE"/>
    <w:pPr>
      <w:numPr>
        <w:ilvl w:val="0"/>
      </w:numPr>
      <w:tabs>
        <w:tab w:val="num" w:pos="360"/>
      </w:tabs>
      <w:ind w:left="357" w:hanging="357"/>
    </w:pPr>
  </w:style>
  <w:style w:type="character" w:customStyle="1" w:styleId="apple-converted-space">
    <w:name w:val="apple-converted-space"/>
    <w:rsid w:val="00CC23AE"/>
  </w:style>
  <w:style w:type="paragraph" w:styleId="a8">
    <w:name w:val="footer"/>
    <w:basedOn w:val="a2"/>
    <w:link w:val="a9"/>
    <w:uiPriority w:val="99"/>
    <w:semiHidden/>
    <w:unhideWhenUsed/>
    <w:rsid w:val="00CC2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CC23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2024-09-15T19:01:00Z</dcterms:created>
  <dcterms:modified xsi:type="dcterms:W3CDTF">2024-09-15T19:01:00Z</dcterms:modified>
</cp:coreProperties>
</file>