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EBD" w:rsidRDefault="00B8128E">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Международная научная конференция</w:t>
      </w:r>
    </w:p>
    <w:p w:rsidR="00886EBD" w:rsidRDefault="00B8128E">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«Проблемы методологии в юридической науке: от римского права к современным правовым концепциям»</w:t>
      </w:r>
    </w:p>
    <w:p w:rsidR="00886EBD" w:rsidRDefault="00886EBD">
      <w:pPr>
        <w:shd w:val="clear" w:color="auto" w:fill="FFFFFF"/>
        <w:spacing w:after="0" w:line="240" w:lineRule="auto"/>
        <w:rPr>
          <w:rFonts w:ascii="Times New Roman" w:eastAsia="Times New Roman" w:hAnsi="Times New Roman" w:cs="Times New Roman"/>
          <w:color w:val="262626"/>
          <w:sz w:val="24"/>
          <w:szCs w:val="24"/>
        </w:rPr>
      </w:pPr>
    </w:p>
    <w:p w:rsidR="00886EBD" w:rsidRDefault="00B8128E">
      <w:pPr>
        <w:shd w:val="clear" w:color="auto" w:fill="FFFFFF"/>
        <w:spacing w:after="0" w:line="240" w:lineRule="auto"/>
        <w:rPr>
          <w:rFonts w:ascii="Times New Roman" w:hAnsi="Times New Roman"/>
          <w:sz w:val="24"/>
          <w:szCs w:val="24"/>
        </w:rPr>
      </w:pPr>
      <w:r>
        <w:rPr>
          <w:rFonts w:ascii="Times New Roman" w:eastAsia="Times New Roman" w:hAnsi="Times New Roman" w:cs="Times New Roman"/>
          <w:color w:val="262626"/>
          <w:sz w:val="24"/>
          <w:szCs w:val="24"/>
        </w:rPr>
        <w:t>Целью конференции является определение методологического статуса римского права в современной юридической науке и его теоретического значения в системе высшего юридического образования.</w:t>
      </w:r>
    </w:p>
    <w:p w:rsidR="00886EBD" w:rsidRDefault="00B8128E">
      <w:pPr>
        <w:spacing w:line="240" w:lineRule="auto"/>
      </w:pPr>
      <w:r>
        <w:rPr>
          <w:rFonts w:ascii="Times New Roman" w:hAnsi="Times New Roman" w:cs="Times New Roman"/>
          <w:b/>
          <w:bCs/>
          <w:sz w:val="24"/>
          <w:szCs w:val="24"/>
        </w:rPr>
        <w:t>Сроки проведения мероприятия</w:t>
      </w:r>
      <w:r>
        <w:rPr>
          <w:rFonts w:ascii="Times New Roman" w:hAnsi="Times New Roman" w:cs="Times New Roman"/>
          <w:sz w:val="24"/>
          <w:szCs w:val="24"/>
        </w:rPr>
        <w:t>: 1-3 октября 2020</w:t>
      </w:r>
      <w:r w:rsidR="00627A8C">
        <w:rPr>
          <w:rFonts w:ascii="Times New Roman" w:hAnsi="Times New Roman" w:cs="Times New Roman"/>
          <w:sz w:val="24"/>
          <w:szCs w:val="24"/>
        </w:rPr>
        <w:t xml:space="preserve"> г</w:t>
      </w:r>
      <w:r>
        <w:rPr>
          <w:rFonts w:ascii="Times New Roman" w:hAnsi="Times New Roman" w:cs="Times New Roman"/>
          <w:sz w:val="24"/>
          <w:szCs w:val="24"/>
        </w:rPr>
        <w:t>.</w:t>
      </w:r>
    </w:p>
    <w:p w:rsidR="00886EBD" w:rsidRDefault="00B8128E">
      <w:pPr>
        <w:spacing w:line="240" w:lineRule="auto"/>
      </w:pPr>
      <w:r>
        <w:rPr>
          <w:rFonts w:ascii="Times New Roman" w:hAnsi="Times New Roman" w:cs="Times New Roman"/>
          <w:b/>
          <w:bCs/>
          <w:sz w:val="24"/>
          <w:szCs w:val="24"/>
        </w:rPr>
        <w:t>Место проведения мероприятия:</w:t>
      </w:r>
      <w:r>
        <w:rPr>
          <w:rFonts w:ascii="Times New Roman" w:hAnsi="Times New Roman" w:cs="Times New Roman"/>
          <w:sz w:val="24"/>
          <w:szCs w:val="24"/>
        </w:rPr>
        <w:t xml:space="preserve"> гор. Саратов, ФГБОУ ВО «Саратовская государственная юридическая академия»</w:t>
      </w:r>
    </w:p>
    <w:p w:rsidR="00886EBD" w:rsidRDefault="00B8128E" w:rsidP="00627A8C">
      <w:pPr>
        <w:spacing w:line="240" w:lineRule="auto"/>
        <w:jc w:val="both"/>
      </w:pPr>
      <w:r>
        <w:rPr>
          <w:rStyle w:val="a4"/>
          <w:rFonts w:ascii="Times New Roman" w:hAnsi="Times New Roman" w:cs="Times New Roman"/>
          <w:b/>
          <w:bCs/>
          <w:sz w:val="24"/>
          <w:szCs w:val="24"/>
        </w:rPr>
        <w:t xml:space="preserve">Актуальность тематики конференции. </w:t>
      </w:r>
      <w:r>
        <w:rPr>
          <w:rStyle w:val="a4"/>
          <w:rFonts w:ascii="Times New Roman" w:hAnsi="Times New Roman" w:cs="Times New Roman"/>
          <w:color w:val="333333"/>
          <w:sz w:val="24"/>
          <w:szCs w:val="24"/>
        </w:rPr>
        <w:t xml:space="preserve">Сегодняшнее состояние юридической науки на постсоветском пространстве можно охарактеризовать как идейно и теоретически дезориентированное. Это сказывается на развитии теоретических исследований в области права и на системе юридического образования. Можно отметить несогласованность практики </w:t>
      </w:r>
      <w:proofErr w:type="spellStart"/>
      <w:r>
        <w:rPr>
          <w:rStyle w:val="a4"/>
          <w:rFonts w:ascii="Times New Roman" w:hAnsi="Times New Roman" w:cs="Times New Roman"/>
          <w:color w:val="333333"/>
          <w:sz w:val="24"/>
          <w:szCs w:val="24"/>
        </w:rPr>
        <w:t>правоприменения</w:t>
      </w:r>
      <w:proofErr w:type="spellEnd"/>
      <w:r>
        <w:rPr>
          <w:rStyle w:val="a4"/>
          <w:rFonts w:ascii="Times New Roman" w:hAnsi="Times New Roman" w:cs="Times New Roman"/>
          <w:color w:val="333333"/>
          <w:sz w:val="24"/>
          <w:szCs w:val="24"/>
        </w:rPr>
        <w:t xml:space="preserve"> и </w:t>
      </w:r>
      <w:proofErr w:type="gramStart"/>
      <w:r>
        <w:rPr>
          <w:rStyle w:val="a4"/>
          <w:rFonts w:ascii="Times New Roman" w:hAnsi="Times New Roman" w:cs="Times New Roman"/>
          <w:color w:val="333333"/>
          <w:sz w:val="24"/>
          <w:szCs w:val="24"/>
        </w:rPr>
        <w:t>правотворчества  с</w:t>
      </w:r>
      <w:proofErr w:type="gramEnd"/>
      <w:r>
        <w:rPr>
          <w:rStyle w:val="a4"/>
          <w:rFonts w:ascii="Times New Roman" w:hAnsi="Times New Roman" w:cs="Times New Roman"/>
          <w:color w:val="333333"/>
          <w:sz w:val="24"/>
          <w:szCs w:val="24"/>
        </w:rPr>
        <w:t xml:space="preserve"> теоретическим содержанием отечественной юриспруденции и образования. Юридическая наука все еще переживает травму, связанную с новым постсоветским этапом развития России, но пора уже от неё (и соответственно от догматических трактовок правовых идей в марксизме) переходить к последовательной рациональной оценке перспектив развития отечественного правовой науки. При обсуждении этих вопросов естественно обратиться к какой-то правовой традиции и обсудить современные методологические перспективы. Предметом особого внимания участников данной конференции является римское право, которое по признанию многих историков права является основой западной традиции права, которой наследует отечественное правоведение. Право существует не только на уровне норм, но и правовых принципов, с помощью которых осуществляется оценка и толкование правовых норм. Современная правовая система России и других стран, придерживающихся западной традиции права, создавая свой корпус норм, в значительной мере использует правовые принципы и методы юридического познания, которые были извлечены средневековыми юристами из корпуса законов римского права. Римское </w:t>
      </w:r>
      <w:proofErr w:type="gramStart"/>
      <w:r>
        <w:rPr>
          <w:rStyle w:val="a4"/>
          <w:rFonts w:ascii="Times New Roman" w:hAnsi="Times New Roman" w:cs="Times New Roman"/>
          <w:color w:val="333333"/>
          <w:sz w:val="24"/>
          <w:szCs w:val="24"/>
        </w:rPr>
        <w:t>право</w:t>
      </w:r>
      <w:proofErr w:type="gramEnd"/>
      <w:r>
        <w:rPr>
          <w:rStyle w:val="a4"/>
          <w:rFonts w:ascii="Times New Roman" w:hAnsi="Times New Roman" w:cs="Times New Roman"/>
          <w:color w:val="333333"/>
          <w:sz w:val="24"/>
          <w:szCs w:val="24"/>
        </w:rPr>
        <w:t xml:space="preserve"> как один из теоретических и методологических источников современной западной правовой науки представляет интерес для определения направлений развития отечественного правоведения.</w:t>
      </w:r>
    </w:p>
    <w:p w:rsidR="00886EBD" w:rsidRDefault="00B8128E" w:rsidP="00627A8C">
      <w:pPr>
        <w:spacing w:after="0" w:line="240" w:lineRule="auto"/>
        <w:jc w:val="both"/>
      </w:pPr>
      <w:r>
        <w:rPr>
          <w:rStyle w:val="a4"/>
          <w:rFonts w:ascii="Times New Roman" w:hAnsi="Times New Roman" w:cs="Times New Roman"/>
          <w:b/>
          <w:bCs/>
          <w:color w:val="262626"/>
          <w:sz w:val="24"/>
          <w:szCs w:val="24"/>
        </w:rPr>
        <w:t>Планируется работа следующих секций:</w:t>
      </w:r>
    </w:p>
    <w:p w:rsidR="00886EBD" w:rsidRDefault="00886EBD" w:rsidP="00627A8C">
      <w:pPr>
        <w:spacing w:after="0" w:line="240" w:lineRule="auto"/>
        <w:jc w:val="both"/>
        <w:rPr>
          <w:rStyle w:val="a4"/>
          <w:rFonts w:ascii="Times New Roman" w:hAnsi="Times New Roman" w:cs="Times New Roman"/>
          <w:b/>
          <w:bCs/>
          <w:color w:val="262626"/>
          <w:sz w:val="24"/>
          <w:szCs w:val="24"/>
        </w:rPr>
      </w:pPr>
    </w:p>
    <w:p w:rsidR="00886EBD" w:rsidRDefault="00B8128E" w:rsidP="00627A8C">
      <w:pPr>
        <w:spacing w:after="0" w:line="240" w:lineRule="auto"/>
        <w:jc w:val="both"/>
      </w:pPr>
      <w:r>
        <w:rPr>
          <w:rStyle w:val="a4"/>
          <w:rFonts w:ascii="Times New Roman" w:hAnsi="Times New Roman" w:cs="Times New Roman"/>
          <w:b/>
          <w:bCs/>
          <w:color w:val="262626"/>
          <w:sz w:val="24"/>
          <w:szCs w:val="24"/>
        </w:rPr>
        <w:t>Секция 1. Актуальные вопросы методологии правоведения</w:t>
      </w:r>
    </w:p>
    <w:p w:rsidR="00B8128E" w:rsidRDefault="00B8128E" w:rsidP="00627A8C">
      <w:pPr>
        <w:spacing w:after="0" w:line="240" w:lineRule="auto"/>
        <w:jc w:val="both"/>
        <w:rPr>
          <w:rStyle w:val="a4"/>
          <w:rFonts w:ascii="Times New Roman" w:hAnsi="Times New Roman" w:cs="Times New Roman"/>
          <w:color w:val="262626"/>
          <w:sz w:val="24"/>
          <w:szCs w:val="24"/>
        </w:rPr>
      </w:pPr>
      <w:r>
        <w:rPr>
          <w:rStyle w:val="a4"/>
          <w:rFonts w:ascii="Times New Roman" w:hAnsi="Times New Roman" w:cs="Times New Roman"/>
          <w:sz w:val="24"/>
          <w:szCs w:val="24"/>
        </w:rPr>
        <w:t>История становления методов юридической науки.</w:t>
      </w:r>
      <w:r>
        <w:rPr>
          <w:rStyle w:val="a4"/>
          <w:rFonts w:ascii="Times New Roman" w:hAnsi="Times New Roman" w:cs="Times New Roman"/>
          <w:color w:val="262626"/>
          <w:sz w:val="24"/>
          <w:szCs w:val="24"/>
        </w:rPr>
        <w:t xml:space="preserve"> Догматический метод в юриспруденции. Юридическая догматика и римское право. Соотношение общих методов познания права и </w:t>
      </w:r>
      <w:proofErr w:type="spellStart"/>
      <w:r>
        <w:rPr>
          <w:rStyle w:val="a4"/>
          <w:rFonts w:ascii="Times New Roman" w:hAnsi="Times New Roman" w:cs="Times New Roman"/>
          <w:color w:val="262626"/>
          <w:sz w:val="24"/>
          <w:szCs w:val="24"/>
        </w:rPr>
        <w:t>частнонаучных</w:t>
      </w:r>
      <w:proofErr w:type="spellEnd"/>
      <w:r>
        <w:rPr>
          <w:rStyle w:val="a4"/>
          <w:rFonts w:ascii="Times New Roman" w:hAnsi="Times New Roman" w:cs="Times New Roman"/>
          <w:color w:val="262626"/>
          <w:sz w:val="24"/>
          <w:szCs w:val="24"/>
        </w:rPr>
        <w:t xml:space="preserve"> методов отраслевых юридических наук.</w:t>
      </w:r>
    </w:p>
    <w:p w:rsidR="00B8128E" w:rsidRDefault="00B8128E" w:rsidP="00627A8C">
      <w:pPr>
        <w:spacing w:after="0" w:line="240" w:lineRule="auto"/>
        <w:jc w:val="both"/>
        <w:rPr>
          <w:rFonts w:ascii="Times New Roman" w:hAnsi="Times New Roman" w:cs="Times New Roman"/>
          <w:sz w:val="24"/>
          <w:szCs w:val="24"/>
        </w:rPr>
      </w:pPr>
      <w:r>
        <w:rPr>
          <w:rStyle w:val="a4"/>
          <w:rFonts w:ascii="Times New Roman" w:hAnsi="Times New Roman" w:cs="Times New Roman"/>
          <w:color w:val="262626"/>
          <w:sz w:val="24"/>
          <w:szCs w:val="24"/>
        </w:rPr>
        <w:t xml:space="preserve">Дата работы секции: </w:t>
      </w:r>
      <w:r>
        <w:rPr>
          <w:rFonts w:ascii="Times New Roman" w:hAnsi="Times New Roman" w:cs="Times New Roman"/>
          <w:sz w:val="24"/>
          <w:szCs w:val="24"/>
        </w:rPr>
        <w:t>1 октября 2020 г.</w:t>
      </w:r>
    </w:p>
    <w:p w:rsidR="00B8128E" w:rsidRDefault="00B8128E" w:rsidP="00627A8C">
      <w:pPr>
        <w:spacing w:after="0" w:line="240" w:lineRule="auto"/>
        <w:jc w:val="both"/>
      </w:pPr>
    </w:p>
    <w:p w:rsidR="00886EBD" w:rsidRDefault="00B8128E" w:rsidP="00627A8C">
      <w:pPr>
        <w:spacing w:after="0" w:line="240" w:lineRule="auto"/>
        <w:jc w:val="both"/>
      </w:pPr>
      <w:r>
        <w:rPr>
          <w:rStyle w:val="a4"/>
          <w:rFonts w:ascii="Times New Roman" w:hAnsi="Times New Roman" w:cs="Times New Roman"/>
          <w:b/>
          <w:bCs/>
          <w:sz w:val="24"/>
          <w:szCs w:val="24"/>
        </w:rPr>
        <w:t>Секция 2. П</w:t>
      </w:r>
      <w:r>
        <w:rPr>
          <w:rStyle w:val="a4"/>
          <w:rFonts w:ascii="Times New Roman" w:hAnsi="Times New Roman" w:cs="Times New Roman"/>
          <w:b/>
          <w:bCs/>
          <w:color w:val="262626"/>
          <w:sz w:val="24"/>
          <w:szCs w:val="24"/>
        </w:rPr>
        <w:t xml:space="preserve">роблемы актуализации римского права </w:t>
      </w:r>
    </w:p>
    <w:p w:rsidR="00886EBD" w:rsidRDefault="00B8128E" w:rsidP="00627A8C">
      <w:pPr>
        <w:spacing w:after="0" w:line="240" w:lineRule="auto"/>
        <w:jc w:val="both"/>
        <w:rPr>
          <w:rStyle w:val="a4"/>
          <w:rFonts w:ascii="Times New Roman" w:hAnsi="Times New Roman" w:cs="Times New Roman"/>
          <w:color w:val="262626"/>
          <w:sz w:val="24"/>
          <w:szCs w:val="24"/>
        </w:rPr>
      </w:pPr>
      <w:r>
        <w:rPr>
          <w:rStyle w:val="a4"/>
          <w:rFonts w:ascii="Times New Roman" w:hAnsi="Times New Roman" w:cs="Times New Roman"/>
          <w:color w:val="262626"/>
          <w:sz w:val="24"/>
          <w:szCs w:val="24"/>
        </w:rPr>
        <w:t>Предметом дискуссии могут стать два подхода к римскому праву: исторический и модернистский (</w:t>
      </w:r>
      <w:proofErr w:type="spellStart"/>
      <w:r>
        <w:rPr>
          <w:rStyle w:val="a4"/>
          <w:rFonts w:ascii="Times New Roman" w:hAnsi="Times New Roman" w:cs="Times New Roman"/>
          <w:color w:val="262626"/>
          <w:sz w:val="24"/>
          <w:szCs w:val="24"/>
        </w:rPr>
        <w:t>неопандектистика</w:t>
      </w:r>
      <w:proofErr w:type="spellEnd"/>
      <w:r>
        <w:rPr>
          <w:rStyle w:val="a4"/>
          <w:rFonts w:ascii="Times New Roman" w:hAnsi="Times New Roman" w:cs="Times New Roman"/>
          <w:color w:val="262626"/>
          <w:sz w:val="24"/>
          <w:szCs w:val="24"/>
        </w:rPr>
        <w:t xml:space="preserve">). Первый подход предполагает изучение римского права как исторически-культурного феномена, как классического образца в его исторических деталях. </w:t>
      </w:r>
      <w:proofErr w:type="spellStart"/>
      <w:r>
        <w:rPr>
          <w:rStyle w:val="a4"/>
          <w:rFonts w:ascii="Times New Roman" w:hAnsi="Times New Roman" w:cs="Times New Roman"/>
          <w:color w:val="262626"/>
          <w:sz w:val="24"/>
          <w:szCs w:val="24"/>
        </w:rPr>
        <w:t>Неопандектистика</w:t>
      </w:r>
      <w:proofErr w:type="spellEnd"/>
      <w:r>
        <w:rPr>
          <w:rStyle w:val="a4"/>
          <w:rFonts w:ascii="Times New Roman" w:hAnsi="Times New Roman" w:cs="Times New Roman"/>
          <w:color w:val="262626"/>
          <w:sz w:val="24"/>
          <w:szCs w:val="24"/>
        </w:rPr>
        <w:t xml:space="preserve"> же допускает актуализацию римского права с учётом утилитарных надобностей, в том числе, путём заимствования юридических моделей. Место римского права в системе юридического образования, подготовке исследователей права и выработке профессиональных навыков юристов.</w:t>
      </w:r>
    </w:p>
    <w:p w:rsidR="00B8128E" w:rsidRDefault="00B8128E" w:rsidP="00627A8C">
      <w:pPr>
        <w:spacing w:line="240" w:lineRule="auto"/>
        <w:jc w:val="both"/>
      </w:pPr>
      <w:r>
        <w:rPr>
          <w:rStyle w:val="a4"/>
          <w:rFonts w:ascii="Times New Roman" w:hAnsi="Times New Roman" w:cs="Times New Roman"/>
          <w:color w:val="262626"/>
          <w:sz w:val="24"/>
          <w:szCs w:val="24"/>
        </w:rPr>
        <w:t xml:space="preserve">Дата работы секции: </w:t>
      </w:r>
      <w:r>
        <w:rPr>
          <w:rFonts w:ascii="Times New Roman" w:hAnsi="Times New Roman" w:cs="Times New Roman"/>
          <w:sz w:val="24"/>
          <w:szCs w:val="24"/>
        </w:rPr>
        <w:t>2 октября 2020 г.</w:t>
      </w:r>
    </w:p>
    <w:p w:rsidR="00886EBD" w:rsidRDefault="00B8128E" w:rsidP="00627A8C">
      <w:pPr>
        <w:shd w:val="clear" w:color="auto" w:fill="FFFFFF"/>
        <w:spacing w:after="0" w:line="240" w:lineRule="auto"/>
        <w:jc w:val="both"/>
      </w:pPr>
      <w:r>
        <w:rPr>
          <w:rStyle w:val="a4"/>
          <w:rFonts w:ascii="Times New Roman" w:hAnsi="Times New Roman" w:cs="Times New Roman"/>
          <w:b/>
          <w:bCs/>
          <w:color w:val="262626"/>
          <w:sz w:val="24"/>
          <w:szCs w:val="24"/>
        </w:rPr>
        <w:lastRenderedPageBreak/>
        <w:t>Секция 3. Методы юридической науки в отраслевых исследованиях</w:t>
      </w:r>
    </w:p>
    <w:p w:rsidR="00886EBD" w:rsidRDefault="00B8128E" w:rsidP="00627A8C">
      <w:pPr>
        <w:shd w:val="clear" w:color="auto" w:fill="FFFFFF"/>
        <w:spacing w:after="0" w:line="240" w:lineRule="auto"/>
        <w:jc w:val="both"/>
        <w:rPr>
          <w:rStyle w:val="a4"/>
          <w:rFonts w:ascii="Times New Roman" w:hAnsi="Times New Roman" w:cs="Times New Roman"/>
          <w:color w:val="262626"/>
          <w:sz w:val="24"/>
          <w:szCs w:val="24"/>
        </w:rPr>
      </w:pPr>
      <w:r>
        <w:rPr>
          <w:rStyle w:val="a4"/>
          <w:rFonts w:ascii="Times New Roman" w:hAnsi="Times New Roman" w:cs="Times New Roman"/>
          <w:color w:val="262626"/>
          <w:sz w:val="24"/>
          <w:szCs w:val="24"/>
        </w:rPr>
        <w:t>Методологические особенности отраслевых юридических наук. Проблема метода в применении права. Юридическая техника, ее базовые принципы. Методы толкования в судебной практике. Общеправовые методологические принципы</w:t>
      </w:r>
      <w:r>
        <w:rPr>
          <w:rStyle w:val="a4"/>
          <w:rFonts w:ascii="Times New Roman" w:hAnsi="Times New Roman" w:cs="Times New Roman"/>
          <w:color w:val="FF0000"/>
          <w:sz w:val="24"/>
          <w:szCs w:val="24"/>
        </w:rPr>
        <w:t xml:space="preserve"> </w:t>
      </w:r>
      <w:r>
        <w:rPr>
          <w:rStyle w:val="a4"/>
          <w:rFonts w:ascii="Times New Roman" w:hAnsi="Times New Roman" w:cs="Times New Roman"/>
          <w:color w:val="262626"/>
          <w:sz w:val="24"/>
          <w:szCs w:val="24"/>
        </w:rPr>
        <w:t>и их реализация в отраслевых юридических науках и в практике. Практика использования отдельных методов исследования в отраслевых юридических науках: значение и проблемы обращения исследователей-юристов к историческому, социологическим, сравнительно-правовому и другим методам.</w:t>
      </w:r>
    </w:p>
    <w:p w:rsidR="00B8128E" w:rsidRDefault="00B8128E" w:rsidP="00627A8C">
      <w:pPr>
        <w:spacing w:line="240" w:lineRule="auto"/>
        <w:jc w:val="both"/>
      </w:pPr>
      <w:r>
        <w:rPr>
          <w:rStyle w:val="a4"/>
          <w:rFonts w:ascii="Times New Roman" w:hAnsi="Times New Roman" w:cs="Times New Roman"/>
          <w:color w:val="262626"/>
          <w:sz w:val="24"/>
          <w:szCs w:val="24"/>
        </w:rPr>
        <w:t xml:space="preserve">Дата работы секции: </w:t>
      </w:r>
      <w:r>
        <w:rPr>
          <w:rFonts w:ascii="Times New Roman" w:hAnsi="Times New Roman" w:cs="Times New Roman"/>
          <w:sz w:val="24"/>
          <w:szCs w:val="24"/>
        </w:rPr>
        <w:t>3 октября 2020 г.</w:t>
      </w:r>
    </w:p>
    <w:p w:rsidR="001E127B" w:rsidRPr="001E127B" w:rsidRDefault="001E127B" w:rsidP="001E127B">
      <w:pPr>
        <w:spacing w:line="240" w:lineRule="auto"/>
        <w:jc w:val="both"/>
        <w:rPr>
          <w:rStyle w:val="a4"/>
          <w:rFonts w:ascii="Times New Roman" w:hAnsi="Times New Roman" w:cs="Times New Roman"/>
          <w:color w:val="262626"/>
          <w:sz w:val="24"/>
          <w:szCs w:val="24"/>
        </w:rPr>
      </w:pPr>
      <w:r w:rsidRPr="001E127B">
        <w:rPr>
          <w:rStyle w:val="a4"/>
          <w:rFonts w:ascii="Times New Roman" w:hAnsi="Times New Roman" w:cs="Times New Roman"/>
          <w:color w:val="262626"/>
          <w:sz w:val="24"/>
          <w:szCs w:val="24"/>
        </w:rPr>
        <w:t>Организационный комитет:</w:t>
      </w:r>
    </w:p>
    <w:p w:rsidR="001E127B" w:rsidRPr="001E127B" w:rsidRDefault="001E127B" w:rsidP="001E127B">
      <w:pPr>
        <w:spacing w:line="240" w:lineRule="auto"/>
        <w:jc w:val="both"/>
        <w:rPr>
          <w:rStyle w:val="a4"/>
          <w:rFonts w:ascii="Times New Roman" w:hAnsi="Times New Roman" w:cs="Times New Roman"/>
          <w:color w:val="262626"/>
          <w:sz w:val="24"/>
          <w:szCs w:val="24"/>
        </w:rPr>
      </w:pPr>
      <w:r w:rsidRPr="001E127B">
        <w:rPr>
          <w:rStyle w:val="a4"/>
          <w:rFonts w:ascii="Times New Roman" w:hAnsi="Times New Roman" w:cs="Times New Roman"/>
          <w:color w:val="262626"/>
          <w:sz w:val="24"/>
          <w:szCs w:val="24"/>
        </w:rPr>
        <w:t xml:space="preserve">председатель </w:t>
      </w:r>
      <w:proofErr w:type="gramStart"/>
      <w:r w:rsidRPr="001E127B">
        <w:rPr>
          <w:rStyle w:val="a4"/>
          <w:rFonts w:ascii="Times New Roman" w:hAnsi="Times New Roman" w:cs="Times New Roman"/>
          <w:color w:val="262626"/>
          <w:sz w:val="24"/>
          <w:szCs w:val="24"/>
        </w:rPr>
        <w:t>оргкомитета:  Белоусов</w:t>
      </w:r>
      <w:proofErr w:type="gramEnd"/>
      <w:r w:rsidRPr="001E127B">
        <w:rPr>
          <w:rStyle w:val="a4"/>
          <w:rFonts w:ascii="Times New Roman" w:hAnsi="Times New Roman" w:cs="Times New Roman"/>
          <w:color w:val="262626"/>
          <w:sz w:val="24"/>
          <w:szCs w:val="24"/>
        </w:rPr>
        <w:t xml:space="preserve"> С.А., проректор по научной работе; </w:t>
      </w:r>
    </w:p>
    <w:p w:rsidR="001E127B" w:rsidRPr="001E127B" w:rsidRDefault="001E127B" w:rsidP="001E127B">
      <w:pPr>
        <w:spacing w:line="240" w:lineRule="auto"/>
        <w:jc w:val="both"/>
        <w:rPr>
          <w:rStyle w:val="a4"/>
          <w:rFonts w:ascii="Times New Roman" w:hAnsi="Times New Roman" w:cs="Times New Roman"/>
          <w:color w:val="262626"/>
          <w:sz w:val="24"/>
          <w:szCs w:val="24"/>
        </w:rPr>
      </w:pPr>
      <w:r w:rsidRPr="001E127B">
        <w:rPr>
          <w:rStyle w:val="a4"/>
          <w:rFonts w:ascii="Times New Roman" w:hAnsi="Times New Roman" w:cs="Times New Roman"/>
          <w:color w:val="262626"/>
          <w:sz w:val="24"/>
          <w:szCs w:val="24"/>
        </w:rPr>
        <w:t xml:space="preserve">заместитель председателя оргкомитета: </w:t>
      </w:r>
      <w:proofErr w:type="spellStart"/>
      <w:r w:rsidRPr="001E127B">
        <w:rPr>
          <w:rStyle w:val="a4"/>
          <w:rFonts w:ascii="Times New Roman" w:hAnsi="Times New Roman" w:cs="Times New Roman"/>
          <w:color w:val="262626"/>
          <w:sz w:val="24"/>
          <w:szCs w:val="24"/>
        </w:rPr>
        <w:t>Невважай</w:t>
      </w:r>
      <w:proofErr w:type="spellEnd"/>
      <w:r w:rsidRPr="001E127B">
        <w:rPr>
          <w:rStyle w:val="a4"/>
          <w:rFonts w:ascii="Times New Roman" w:hAnsi="Times New Roman" w:cs="Times New Roman"/>
          <w:color w:val="262626"/>
          <w:sz w:val="24"/>
          <w:szCs w:val="24"/>
        </w:rPr>
        <w:t xml:space="preserve"> И.Д., заведующий кафедрой философии СГЮА;</w:t>
      </w:r>
    </w:p>
    <w:p w:rsidR="001E127B" w:rsidRPr="001E127B" w:rsidRDefault="001E127B" w:rsidP="001E127B">
      <w:pPr>
        <w:spacing w:line="240" w:lineRule="auto"/>
        <w:jc w:val="both"/>
        <w:rPr>
          <w:rStyle w:val="a4"/>
          <w:rFonts w:ascii="Times New Roman" w:hAnsi="Times New Roman" w:cs="Times New Roman"/>
          <w:color w:val="262626"/>
          <w:spacing w:val="-8"/>
          <w:sz w:val="24"/>
          <w:szCs w:val="24"/>
        </w:rPr>
      </w:pPr>
      <w:r w:rsidRPr="001E127B">
        <w:rPr>
          <w:rStyle w:val="a4"/>
          <w:rFonts w:ascii="Times New Roman" w:hAnsi="Times New Roman" w:cs="Times New Roman"/>
          <w:color w:val="262626"/>
          <w:spacing w:val="-8"/>
          <w:sz w:val="24"/>
          <w:szCs w:val="24"/>
        </w:rPr>
        <w:t xml:space="preserve">члены оргкомитета: </w:t>
      </w:r>
      <w:proofErr w:type="spellStart"/>
      <w:r w:rsidRPr="001E127B">
        <w:rPr>
          <w:rStyle w:val="a4"/>
          <w:rFonts w:ascii="Times New Roman" w:hAnsi="Times New Roman" w:cs="Times New Roman"/>
          <w:color w:val="262626"/>
          <w:spacing w:val="-8"/>
          <w:sz w:val="24"/>
          <w:szCs w:val="24"/>
        </w:rPr>
        <w:t>Ласкина</w:t>
      </w:r>
      <w:proofErr w:type="spellEnd"/>
      <w:r w:rsidRPr="001E127B">
        <w:rPr>
          <w:rStyle w:val="a4"/>
          <w:rFonts w:ascii="Times New Roman" w:hAnsi="Times New Roman" w:cs="Times New Roman"/>
          <w:color w:val="262626"/>
          <w:spacing w:val="-8"/>
          <w:sz w:val="24"/>
          <w:szCs w:val="24"/>
        </w:rPr>
        <w:t xml:space="preserve"> Н.В., проректор по организационной работе и связям с общественностью; Толмачев В.В., проректор по развитию инфраструктуры и административно-хозяйственной работе; Глухов А.В., проректор по режиму и безопасности; Михелев А.Б., начальник отдела эксплуатации вычислительной техники; Акимова М.А., доцент кафедры международного права; Ерохин В.С., доцент кафедры </w:t>
      </w:r>
      <w:proofErr w:type="spellStart"/>
      <w:r w:rsidRPr="001E127B">
        <w:rPr>
          <w:rStyle w:val="a4"/>
          <w:rFonts w:ascii="Times New Roman" w:hAnsi="Times New Roman" w:cs="Times New Roman"/>
          <w:color w:val="262626"/>
          <w:spacing w:val="-8"/>
          <w:sz w:val="24"/>
          <w:szCs w:val="24"/>
        </w:rPr>
        <w:t>филоофии</w:t>
      </w:r>
      <w:proofErr w:type="spellEnd"/>
      <w:r w:rsidRPr="001E127B">
        <w:rPr>
          <w:rStyle w:val="a4"/>
          <w:rFonts w:ascii="Times New Roman" w:hAnsi="Times New Roman" w:cs="Times New Roman"/>
          <w:color w:val="262626"/>
          <w:spacing w:val="-8"/>
          <w:sz w:val="24"/>
          <w:szCs w:val="24"/>
        </w:rPr>
        <w:t xml:space="preserve">; </w:t>
      </w:r>
      <w:proofErr w:type="spellStart"/>
      <w:r w:rsidRPr="001E127B">
        <w:rPr>
          <w:rStyle w:val="a4"/>
          <w:rFonts w:ascii="Times New Roman" w:hAnsi="Times New Roman" w:cs="Times New Roman"/>
          <w:color w:val="262626"/>
          <w:spacing w:val="-8"/>
          <w:sz w:val="24"/>
          <w:szCs w:val="24"/>
        </w:rPr>
        <w:t>Храмова</w:t>
      </w:r>
      <w:proofErr w:type="spellEnd"/>
      <w:r w:rsidRPr="001E127B">
        <w:rPr>
          <w:rStyle w:val="a4"/>
          <w:rFonts w:ascii="Times New Roman" w:hAnsi="Times New Roman" w:cs="Times New Roman"/>
          <w:color w:val="262626"/>
          <w:spacing w:val="-8"/>
          <w:sz w:val="24"/>
          <w:szCs w:val="24"/>
        </w:rPr>
        <w:t xml:space="preserve"> С.В., директор издательства; </w:t>
      </w:r>
      <w:proofErr w:type="spellStart"/>
      <w:r w:rsidRPr="001E127B">
        <w:rPr>
          <w:rStyle w:val="a4"/>
          <w:rFonts w:ascii="Times New Roman" w:hAnsi="Times New Roman" w:cs="Times New Roman"/>
          <w:color w:val="262626"/>
          <w:spacing w:val="-8"/>
          <w:sz w:val="24"/>
          <w:szCs w:val="24"/>
        </w:rPr>
        <w:t>Муругина</w:t>
      </w:r>
      <w:proofErr w:type="spellEnd"/>
      <w:r w:rsidRPr="001E127B">
        <w:rPr>
          <w:rStyle w:val="a4"/>
          <w:rFonts w:ascii="Times New Roman" w:hAnsi="Times New Roman" w:cs="Times New Roman"/>
          <w:color w:val="262626"/>
          <w:spacing w:val="-8"/>
          <w:sz w:val="24"/>
          <w:szCs w:val="24"/>
        </w:rPr>
        <w:t xml:space="preserve"> В.Ю., директор комбината питания.</w:t>
      </w:r>
    </w:p>
    <w:p w:rsidR="001E127B" w:rsidRPr="001E127B" w:rsidRDefault="001E127B" w:rsidP="001E127B">
      <w:pPr>
        <w:spacing w:line="240" w:lineRule="auto"/>
        <w:jc w:val="both"/>
        <w:rPr>
          <w:rStyle w:val="a4"/>
          <w:rFonts w:ascii="Times New Roman" w:hAnsi="Times New Roman" w:cs="Times New Roman"/>
          <w:color w:val="262626"/>
          <w:sz w:val="24"/>
          <w:szCs w:val="24"/>
        </w:rPr>
      </w:pPr>
      <w:r>
        <w:rPr>
          <w:rStyle w:val="a4"/>
          <w:rFonts w:ascii="Times New Roman" w:hAnsi="Times New Roman" w:cs="Times New Roman"/>
          <w:color w:val="262626"/>
          <w:sz w:val="24"/>
          <w:szCs w:val="24"/>
        </w:rPr>
        <w:t>Программный комитет:</w:t>
      </w:r>
    </w:p>
    <w:p w:rsidR="001E127B" w:rsidRPr="001E127B" w:rsidRDefault="001E127B" w:rsidP="001E127B">
      <w:pPr>
        <w:spacing w:line="240" w:lineRule="auto"/>
        <w:jc w:val="both"/>
        <w:rPr>
          <w:rStyle w:val="a4"/>
          <w:rFonts w:ascii="Times New Roman" w:hAnsi="Times New Roman" w:cs="Times New Roman"/>
          <w:color w:val="262626"/>
          <w:sz w:val="24"/>
          <w:szCs w:val="24"/>
        </w:rPr>
      </w:pPr>
      <w:r w:rsidRPr="001E127B">
        <w:rPr>
          <w:rStyle w:val="a4"/>
          <w:rFonts w:ascii="Times New Roman" w:hAnsi="Times New Roman" w:cs="Times New Roman"/>
          <w:color w:val="262626"/>
          <w:sz w:val="24"/>
          <w:szCs w:val="24"/>
        </w:rPr>
        <w:t xml:space="preserve">председатель </w:t>
      </w:r>
      <w:proofErr w:type="gramStart"/>
      <w:r w:rsidRPr="001E127B">
        <w:rPr>
          <w:rStyle w:val="a4"/>
          <w:rFonts w:ascii="Times New Roman" w:hAnsi="Times New Roman" w:cs="Times New Roman"/>
          <w:color w:val="262626"/>
          <w:sz w:val="24"/>
          <w:szCs w:val="24"/>
        </w:rPr>
        <w:t xml:space="preserve">комитета:  </w:t>
      </w:r>
      <w:r w:rsidR="0084694E" w:rsidRPr="001E127B">
        <w:rPr>
          <w:rStyle w:val="a4"/>
          <w:rFonts w:ascii="Times New Roman" w:hAnsi="Times New Roman" w:cs="Times New Roman"/>
          <w:color w:val="262626"/>
          <w:sz w:val="24"/>
          <w:szCs w:val="24"/>
        </w:rPr>
        <w:t>Красиков</w:t>
      </w:r>
      <w:proofErr w:type="gramEnd"/>
      <w:r w:rsidR="0084694E" w:rsidRPr="001E127B">
        <w:rPr>
          <w:rStyle w:val="a4"/>
          <w:rFonts w:ascii="Times New Roman" w:hAnsi="Times New Roman" w:cs="Times New Roman"/>
          <w:color w:val="262626"/>
          <w:sz w:val="24"/>
          <w:szCs w:val="24"/>
        </w:rPr>
        <w:t xml:space="preserve"> Д.В., заведующий кафедрой международного права;</w:t>
      </w:r>
    </w:p>
    <w:p w:rsidR="001E127B" w:rsidRPr="001E127B" w:rsidRDefault="001E127B" w:rsidP="001E127B">
      <w:pPr>
        <w:spacing w:line="240" w:lineRule="auto"/>
        <w:jc w:val="both"/>
        <w:rPr>
          <w:rStyle w:val="a4"/>
          <w:rFonts w:ascii="Times New Roman" w:hAnsi="Times New Roman" w:cs="Times New Roman"/>
          <w:color w:val="262626"/>
          <w:sz w:val="24"/>
          <w:szCs w:val="24"/>
        </w:rPr>
      </w:pPr>
      <w:r w:rsidRPr="001E127B">
        <w:rPr>
          <w:rStyle w:val="a4"/>
          <w:rFonts w:ascii="Times New Roman" w:hAnsi="Times New Roman" w:cs="Times New Roman"/>
          <w:color w:val="262626"/>
          <w:sz w:val="24"/>
          <w:szCs w:val="24"/>
        </w:rPr>
        <w:t xml:space="preserve">заместитель председателя комитета: </w:t>
      </w:r>
      <w:proofErr w:type="spellStart"/>
      <w:r w:rsidR="0084694E" w:rsidRPr="001E127B">
        <w:rPr>
          <w:rStyle w:val="a4"/>
          <w:rFonts w:ascii="Times New Roman" w:hAnsi="Times New Roman" w:cs="Times New Roman"/>
          <w:color w:val="262626"/>
          <w:sz w:val="24"/>
          <w:szCs w:val="24"/>
        </w:rPr>
        <w:t>Шугуров</w:t>
      </w:r>
      <w:proofErr w:type="spellEnd"/>
      <w:r w:rsidR="0084694E" w:rsidRPr="001E127B">
        <w:rPr>
          <w:rStyle w:val="a4"/>
          <w:rFonts w:ascii="Times New Roman" w:hAnsi="Times New Roman" w:cs="Times New Roman"/>
          <w:color w:val="262626"/>
          <w:sz w:val="24"/>
          <w:szCs w:val="24"/>
        </w:rPr>
        <w:t xml:space="preserve"> М.В., профессор кафедры философии;</w:t>
      </w:r>
    </w:p>
    <w:p w:rsidR="001E127B" w:rsidRDefault="001E127B" w:rsidP="0084694E">
      <w:pPr>
        <w:spacing w:line="240" w:lineRule="auto"/>
        <w:jc w:val="both"/>
      </w:pPr>
      <w:r w:rsidRPr="001E127B">
        <w:rPr>
          <w:rStyle w:val="a4"/>
          <w:rFonts w:ascii="Times New Roman" w:hAnsi="Times New Roman" w:cs="Times New Roman"/>
          <w:color w:val="262626"/>
          <w:sz w:val="24"/>
          <w:szCs w:val="24"/>
        </w:rPr>
        <w:t xml:space="preserve">члены комитета: </w:t>
      </w:r>
      <w:proofErr w:type="spellStart"/>
      <w:r w:rsidRPr="001E127B">
        <w:rPr>
          <w:rStyle w:val="a4"/>
          <w:rFonts w:ascii="Times New Roman" w:hAnsi="Times New Roman" w:cs="Times New Roman"/>
          <w:color w:val="262626"/>
          <w:sz w:val="24"/>
          <w:szCs w:val="24"/>
        </w:rPr>
        <w:t>Дождев</w:t>
      </w:r>
      <w:proofErr w:type="spellEnd"/>
      <w:r w:rsidRPr="001E127B">
        <w:rPr>
          <w:rStyle w:val="a4"/>
          <w:rFonts w:ascii="Times New Roman" w:hAnsi="Times New Roman" w:cs="Times New Roman"/>
          <w:color w:val="262626"/>
          <w:sz w:val="24"/>
          <w:szCs w:val="24"/>
        </w:rPr>
        <w:t xml:space="preserve"> Д.В.</w:t>
      </w:r>
      <w:proofErr w:type="gramStart"/>
      <w:r w:rsidRPr="001E127B">
        <w:rPr>
          <w:rStyle w:val="a4"/>
          <w:rFonts w:ascii="Times New Roman" w:hAnsi="Times New Roman" w:cs="Times New Roman"/>
          <w:color w:val="262626"/>
          <w:sz w:val="24"/>
          <w:szCs w:val="24"/>
        </w:rPr>
        <w:t>,  заведующий</w:t>
      </w:r>
      <w:proofErr w:type="gramEnd"/>
      <w:r w:rsidRPr="001E127B">
        <w:rPr>
          <w:rStyle w:val="a4"/>
          <w:rFonts w:ascii="Times New Roman" w:hAnsi="Times New Roman" w:cs="Times New Roman"/>
          <w:color w:val="262626"/>
          <w:sz w:val="24"/>
          <w:szCs w:val="24"/>
        </w:rPr>
        <w:t xml:space="preserve"> кафедрой гражданского права Московской высшей школы социальных и экономических наук;</w:t>
      </w:r>
      <w:r>
        <w:rPr>
          <w:rStyle w:val="a4"/>
          <w:rFonts w:ascii="Times New Roman" w:hAnsi="Times New Roman" w:cs="Times New Roman"/>
          <w:color w:val="262626"/>
          <w:sz w:val="24"/>
          <w:szCs w:val="24"/>
        </w:rPr>
        <w:t xml:space="preserve"> </w:t>
      </w:r>
      <w:r w:rsidR="0084694E">
        <w:rPr>
          <w:rStyle w:val="a4"/>
          <w:rFonts w:ascii="Times New Roman" w:hAnsi="Times New Roman" w:cs="Times New Roman"/>
          <w:color w:val="262626"/>
          <w:sz w:val="24"/>
          <w:szCs w:val="24"/>
        </w:rPr>
        <w:t xml:space="preserve">Туманов С.Н. заведующий кафедрой истории государства и права; Акимова М.А. доцент кафедры международного права, </w:t>
      </w:r>
      <w:proofErr w:type="spellStart"/>
      <w:r w:rsidR="0084694E">
        <w:rPr>
          <w:rStyle w:val="a4"/>
          <w:rFonts w:ascii="Times New Roman" w:hAnsi="Times New Roman" w:cs="Times New Roman"/>
          <w:color w:val="262626"/>
          <w:sz w:val="24"/>
          <w:szCs w:val="24"/>
        </w:rPr>
        <w:t>Пионткевич</w:t>
      </w:r>
      <w:proofErr w:type="spellEnd"/>
      <w:r w:rsidR="0084694E">
        <w:rPr>
          <w:rStyle w:val="a4"/>
          <w:rFonts w:ascii="Times New Roman" w:hAnsi="Times New Roman" w:cs="Times New Roman"/>
          <w:color w:val="262626"/>
          <w:sz w:val="24"/>
          <w:szCs w:val="24"/>
        </w:rPr>
        <w:t xml:space="preserve"> Л.Ю. доцент кафедры философии.</w:t>
      </w:r>
    </w:p>
    <w:p w:rsidR="00886EBD" w:rsidRDefault="00B8128E" w:rsidP="00627A8C">
      <w:pPr>
        <w:spacing w:line="240" w:lineRule="auto"/>
        <w:jc w:val="both"/>
      </w:pPr>
      <w:r>
        <w:rPr>
          <w:rStyle w:val="a4"/>
          <w:rFonts w:ascii="Times New Roman" w:eastAsia="Times New Roman" w:hAnsi="Times New Roman" w:cs="Times New Roman"/>
          <w:color w:val="333333"/>
          <w:sz w:val="24"/>
          <w:szCs w:val="24"/>
        </w:rPr>
        <w:t>В конференции примут участие ведущие специалисты в области римского права нашей страны (</w:t>
      </w:r>
      <w:proofErr w:type="spellStart"/>
      <w:r>
        <w:rPr>
          <w:rFonts w:ascii="Times New Roman" w:eastAsia="Times New Roman" w:hAnsi="Times New Roman" w:cs="Times New Roman"/>
          <w:color w:val="262626"/>
          <w:sz w:val="24"/>
          <w:szCs w:val="24"/>
        </w:rPr>
        <w:t>Дождев</w:t>
      </w:r>
      <w:proofErr w:type="spellEnd"/>
      <w:r>
        <w:rPr>
          <w:rFonts w:ascii="Times New Roman" w:eastAsia="Times New Roman" w:hAnsi="Times New Roman" w:cs="Times New Roman"/>
          <w:color w:val="262626"/>
          <w:sz w:val="24"/>
          <w:szCs w:val="24"/>
        </w:rPr>
        <w:t xml:space="preserve"> Д.В., </w:t>
      </w:r>
      <w:proofErr w:type="spellStart"/>
      <w:r>
        <w:rPr>
          <w:rFonts w:ascii="Times New Roman" w:eastAsia="Times New Roman" w:hAnsi="Times New Roman" w:cs="Times New Roman"/>
          <w:color w:val="000000"/>
          <w:sz w:val="24"/>
          <w:szCs w:val="24"/>
          <w:highlight w:val="white"/>
        </w:rPr>
        <w:t>Кофанов</w:t>
      </w:r>
      <w:proofErr w:type="spellEnd"/>
      <w:r>
        <w:rPr>
          <w:rFonts w:ascii="Times New Roman" w:eastAsia="Times New Roman" w:hAnsi="Times New Roman" w:cs="Times New Roman"/>
          <w:color w:val="000000"/>
          <w:sz w:val="24"/>
          <w:szCs w:val="24"/>
          <w:highlight w:val="white"/>
        </w:rPr>
        <w:t xml:space="preserve"> Л.Л., Шварц М.З.) </w:t>
      </w:r>
      <w:r>
        <w:rPr>
          <w:rStyle w:val="a4"/>
          <w:rFonts w:ascii="Times New Roman" w:eastAsia="Times New Roman" w:hAnsi="Times New Roman" w:cs="Times New Roman"/>
          <w:color w:val="333333"/>
          <w:sz w:val="24"/>
          <w:szCs w:val="24"/>
        </w:rPr>
        <w:t>и зарубежья (Беларусь, Болгария, Италия, Казахстан, Польша, Украина).</w:t>
      </w:r>
    </w:p>
    <w:p w:rsidR="00886EBD" w:rsidRDefault="00B8128E" w:rsidP="00627A8C">
      <w:pPr>
        <w:pStyle w:val="NormalWeb1"/>
        <w:numPr>
          <w:ilvl w:val="0"/>
          <w:numId w:val="1"/>
        </w:numPr>
        <w:shd w:val="clear" w:color="auto" w:fill="FFFFFF"/>
        <w:tabs>
          <w:tab w:val="clear" w:pos="720"/>
          <w:tab w:val="left" w:pos="0"/>
        </w:tabs>
        <w:spacing w:before="0" w:after="0" w:line="240" w:lineRule="auto"/>
        <w:jc w:val="both"/>
      </w:pPr>
      <w:r>
        <w:rPr>
          <w:color w:val="000000"/>
        </w:rPr>
        <w:t>По итогам конференции планируется издание сборника научных статей. Число участников ограничено.</w:t>
      </w:r>
    </w:p>
    <w:p w:rsidR="00886EBD" w:rsidRDefault="00B8128E" w:rsidP="00627A8C">
      <w:pPr>
        <w:pStyle w:val="NormalWeb1"/>
        <w:numPr>
          <w:ilvl w:val="0"/>
          <w:numId w:val="1"/>
        </w:numPr>
        <w:shd w:val="clear" w:color="auto" w:fill="FFFFFF"/>
        <w:tabs>
          <w:tab w:val="clear" w:pos="720"/>
          <w:tab w:val="left" w:pos="0"/>
        </w:tabs>
        <w:spacing w:before="0" w:after="0" w:line="240" w:lineRule="auto"/>
        <w:jc w:val="both"/>
      </w:pPr>
      <w:r>
        <w:rPr>
          <w:bCs/>
          <w:color w:val="333333"/>
        </w:rPr>
        <w:t xml:space="preserve">По всем интересующим вопросам просьба обращаться к координаторам конференции: </w:t>
      </w:r>
      <w:r>
        <w:rPr>
          <w:rStyle w:val="s1"/>
        </w:rPr>
        <w:t xml:space="preserve">Игорю Дмитриевичу </w:t>
      </w:r>
      <w:proofErr w:type="spellStart"/>
      <w:r>
        <w:rPr>
          <w:rStyle w:val="s1"/>
        </w:rPr>
        <w:t>Невважаю</w:t>
      </w:r>
      <w:proofErr w:type="spellEnd"/>
      <w:r>
        <w:rPr>
          <w:bCs/>
          <w:color w:val="333333"/>
        </w:rPr>
        <w:t xml:space="preserve"> (igornevv@gmail.com), Акимовой Марии Анатольевне (dfhdfhf64@rambler.ru).</w:t>
      </w:r>
    </w:p>
    <w:p w:rsidR="00886EBD" w:rsidRDefault="00886EBD" w:rsidP="00627A8C">
      <w:pPr>
        <w:pStyle w:val="NormalWeb1"/>
        <w:shd w:val="clear" w:color="auto" w:fill="FFFFFF"/>
        <w:spacing w:before="0" w:after="0" w:line="240" w:lineRule="auto"/>
        <w:ind w:left="720"/>
        <w:jc w:val="both"/>
        <w:rPr>
          <w:bCs/>
          <w:color w:val="333333"/>
        </w:rPr>
      </w:pPr>
    </w:p>
    <w:p w:rsidR="00886EBD" w:rsidRDefault="00B8128E" w:rsidP="00627A8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Для участия в работе конференции просим вас </w:t>
      </w:r>
      <w:r>
        <w:rPr>
          <w:rFonts w:ascii="Times New Roman" w:eastAsia="Times New Roman" w:hAnsi="Times New Roman" w:cs="Times New Roman"/>
          <w:b/>
          <w:bCs/>
          <w:sz w:val="24"/>
          <w:szCs w:val="24"/>
        </w:rPr>
        <w:t>до 1 июня 2020 г</w:t>
      </w:r>
      <w:r>
        <w:rPr>
          <w:rFonts w:ascii="Times New Roman" w:eastAsia="Times New Roman" w:hAnsi="Times New Roman" w:cs="Times New Roman"/>
          <w:sz w:val="24"/>
          <w:szCs w:val="24"/>
        </w:rPr>
        <w:t xml:space="preserve">. направить заявку участника с указанием темы выступления </w:t>
      </w:r>
      <w:r>
        <w:rPr>
          <w:rFonts w:ascii="Times New Roman" w:hAnsi="Times New Roman" w:cs="Times New Roman"/>
          <w:sz w:val="24"/>
          <w:szCs w:val="24"/>
        </w:rPr>
        <w:t>на указанные электронные адреса.</w:t>
      </w:r>
      <w:r>
        <w:rPr>
          <w:rFonts w:ascii="Times New Roman" w:eastAsia="Times New Roman" w:hAnsi="Times New Roman" w:cs="Times New Roman"/>
          <w:sz w:val="24"/>
          <w:szCs w:val="24"/>
        </w:rPr>
        <w:t xml:space="preserve"> Просим тех, кто участвовал или в настоящее время участвует в реализации проектов по грантам РФФИ, указать это в своей заявке.</w:t>
      </w:r>
    </w:p>
    <w:p w:rsidR="00627A8C" w:rsidRDefault="00627A8C" w:rsidP="00627A8C">
      <w:pPr>
        <w:pStyle w:val="p1"/>
        <w:widowControl/>
        <w:rPr>
          <w:rStyle w:val="a4"/>
          <w:rFonts w:ascii="Times New Roman" w:eastAsiaTheme="minorEastAsia" w:hAnsi="Times New Roman" w:cstheme="minorBidi"/>
          <w:b/>
          <w:color w:val="auto"/>
          <w:lang w:val="ru-RU" w:eastAsia="ru-RU"/>
        </w:rPr>
      </w:pPr>
    </w:p>
    <w:p w:rsidR="00627A8C" w:rsidRDefault="00627A8C" w:rsidP="00627A8C">
      <w:pPr>
        <w:pStyle w:val="p1"/>
        <w:widowControl/>
        <w:rPr>
          <w:rStyle w:val="a4"/>
          <w:rFonts w:ascii="Times New Roman" w:eastAsiaTheme="minorEastAsia" w:hAnsi="Times New Roman" w:cstheme="minorBidi"/>
          <w:b/>
          <w:color w:val="auto"/>
          <w:lang w:val="ru-RU" w:eastAsia="ru-RU"/>
        </w:rPr>
      </w:pPr>
    </w:p>
    <w:p w:rsidR="00627A8C" w:rsidRPr="00B8128E" w:rsidRDefault="00627A8C" w:rsidP="00627A8C">
      <w:pPr>
        <w:pStyle w:val="p1"/>
        <w:widowControl/>
        <w:rPr>
          <w:lang w:val="ru-RU"/>
        </w:rPr>
      </w:pPr>
      <w:r w:rsidRPr="00627A8C">
        <w:rPr>
          <w:rFonts w:ascii="Times New Roman" w:hAnsi="Times New Roman"/>
          <w:b/>
          <w:lang w:val="ru-RU" w:eastAsia="ru-RU"/>
        </w:rPr>
        <w:t xml:space="preserve">Председатель программного комитета </w:t>
      </w:r>
      <w:r w:rsidRPr="00627A8C">
        <w:rPr>
          <w:rFonts w:ascii="Times New Roman" w:hAnsi="Times New Roman"/>
          <w:b/>
          <w:lang w:val="ru-RU" w:eastAsia="ru-RU"/>
        </w:rPr>
        <w:tab/>
      </w:r>
      <w:r>
        <w:rPr>
          <w:rFonts w:ascii="Times New Roman" w:hAnsi="Times New Roman"/>
          <w:b/>
          <w:lang w:val="ru-RU" w:eastAsia="ru-RU"/>
        </w:rPr>
        <w:t xml:space="preserve">              </w:t>
      </w:r>
      <w:r w:rsidRPr="00627A8C">
        <w:rPr>
          <w:rFonts w:ascii="Times New Roman" w:hAnsi="Times New Roman"/>
          <w:b/>
          <w:lang w:val="ru-RU" w:eastAsia="ru-RU"/>
        </w:rPr>
        <w:tab/>
        <w:t xml:space="preserve">   </w:t>
      </w:r>
      <w:r>
        <w:rPr>
          <w:rFonts w:ascii="Times New Roman" w:hAnsi="Times New Roman"/>
          <w:b/>
          <w:lang w:val="ru-RU" w:eastAsia="ru-RU"/>
        </w:rPr>
        <w:tab/>
        <w:t xml:space="preserve">    </w:t>
      </w:r>
      <w:bookmarkStart w:id="0" w:name="_GoBack"/>
      <w:bookmarkEnd w:id="0"/>
      <w:r w:rsidR="0084694E">
        <w:rPr>
          <w:rStyle w:val="s1"/>
          <w:rFonts w:ascii="Times New Roman" w:hAnsi="Times New Roman"/>
          <w:b/>
          <w:lang w:val="ru-RU"/>
        </w:rPr>
        <w:t>Красиков Д.В.</w:t>
      </w:r>
    </w:p>
    <w:sectPr w:rsidR="00627A8C" w:rsidRPr="00B8128E">
      <w:pgSz w:w="11906" w:h="16838"/>
      <w:pgMar w:top="1134" w:right="850" w:bottom="1134" w:left="19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Helvetica Neue">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E31C4"/>
    <w:multiLevelType w:val="multilevel"/>
    <w:tmpl w:val="EB3295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E456FD6"/>
    <w:multiLevelType w:val="multilevel"/>
    <w:tmpl w:val="5D807C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9"/>
  <w:characterSpacingControl w:val="doNotCompress"/>
  <w:compat>
    <w:doNotExpandShiftReturn/>
    <w:useFELayout/>
    <w:compatSetting w:name="compatibilityMode" w:uri="http://schemas.microsoft.com/office/word" w:val="12"/>
  </w:compat>
  <w:rsids>
    <w:rsidRoot w:val="00886EBD"/>
    <w:rsid w:val="001E127B"/>
    <w:rsid w:val="00627A8C"/>
    <w:rsid w:val="0084694E"/>
    <w:rsid w:val="00886EBD"/>
    <w:rsid w:val="00B8128E"/>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5170A-1822-4A08-A5A3-4F02F400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NSimSun" w:hAnsi="Times New Roman" w:cs="Arial"/>
        <w:kern w:val="2"/>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200" w:line="276" w:lineRule="auto"/>
    </w:pPr>
    <w:rPr>
      <w:rFonts w:asciiTheme="minorHAnsi" w:eastAsiaTheme="minorEastAsia" w:hAnsiTheme="minorHAnsi" w:cstheme="minorBidi"/>
      <w:kern w:val="0"/>
      <w:sz w:val="22"/>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Pr>
      <w:color w:val="0000FF"/>
      <w:u w:val="single"/>
    </w:rPr>
  </w:style>
  <w:style w:type="character" w:styleId="a3">
    <w:name w:val="Strong"/>
    <w:basedOn w:val="a0"/>
    <w:uiPriority w:val="22"/>
    <w:qFormat/>
    <w:rPr>
      <w:b/>
      <w:bCs/>
    </w:rPr>
  </w:style>
  <w:style w:type="character" w:customStyle="1" w:styleId="a4">
    <w:name w:val="Нет"/>
    <w:qFormat/>
  </w:style>
  <w:style w:type="character" w:customStyle="1" w:styleId="s1">
    <w:name w:val="s1"/>
    <w:qFormat/>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styleId="aa">
    <w:name w:val="Normal (Web)"/>
    <w:basedOn w:val="a"/>
    <w:uiPriority w:val="99"/>
    <w:unhideWhenUsed/>
    <w:qFormat/>
    <w:pPr>
      <w:spacing w:beforeAutospacing="1"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uiPriority w:val="34"/>
    <w:qFormat/>
    <w:pPr>
      <w:ind w:left="720"/>
      <w:contextualSpacing/>
    </w:pPr>
  </w:style>
  <w:style w:type="paragraph" w:customStyle="1" w:styleId="ab">
    <w:name w:val="По умолчанию"/>
    <w:qFormat/>
    <w:pPr>
      <w:widowControl w:val="0"/>
      <w:spacing w:before="160"/>
    </w:pPr>
    <w:rPr>
      <w:rFonts w:ascii="Helvetica Neue" w:eastAsia="Arial Unicode MS" w:hAnsi="Helvetica Neue" w:cs="Arial Unicode MS"/>
      <w:color w:val="000000"/>
      <w:kern w:val="0"/>
      <w:lang w:eastAsia="ru-RU" w:bidi="ar-SA"/>
    </w:rPr>
  </w:style>
  <w:style w:type="paragraph" w:customStyle="1" w:styleId="Ac">
    <w:name w:val="По умолчанию A"/>
    <w:qFormat/>
    <w:pPr>
      <w:widowControl w:val="0"/>
      <w:spacing w:before="160" w:after="200" w:line="276" w:lineRule="auto"/>
    </w:pPr>
    <w:rPr>
      <w:rFonts w:ascii="Helvetica Neue" w:eastAsia="Arial Unicode MS" w:hAnsi="Helvetica Neue" w:cs="Arial Unicode MS"/>
      <w:color w:val="000000"/>
      <w:kern w:val="0"/>
      <w:u w:color="000000"/>
      <w:lang w:eastAsia="ru-RU" w:bidi="ar-SA"/>
    </w:rPr>
  </w:style>
  <w:style w:type="paragraph" w:customStyle="1" w:styleId="NormalWeb1">
    <w:name w:val="Normal (Web)1"/>
    <w:basedOn w:val="a"/>
    <w:qFormat/>
    <w:pPr>
      <w:spacing w:before="100" w:after="100" w:line="100" w:lineRule="atLeast"/>
    </w:pPr>
    <w:rPr>
      <w:rFonts w:ascii="Times New Roman" w:eastAsia="Times New Roman" w:hAnsi="Times New Roman" w:cs="Times New Roman"/>
      <w:sz w:val="24"/>
      <w:szCs w:val="24"/>
    </w:rPr>
  </w:style>
  <w:style w:type="paragraph" w:customStyle="1" w:styleId="p2">
    <w:name w:val="p2"/>
    <w:qFormat/>
    <w:pPr>
      <w:widowControl w:val="0"/>
      <w:shd w:val="clear" w:color="auto" w:fill="FFFFFF"/>
    </w:pPr>
    <w:rPr>
      <w:rFonts w:ascii="Helvetica" w:eastAsia="Helvetica" w:hAnsi="Helvetica" w:cs="Times New Roman"/>
      <w:color w:val="000000"/>
      <w:kern w:val="0"/>
      <w:lang w:val="en-US" w:bidi="ar-SA"/>
    </w:rPr>
  </w:style>
  <w:style w:type="paragraph" w:customStyle="1" w:styleId="p1">
    <w:name w:val="p1"/>
    <w:qFormat/>
    <w:pPr>
      <w:widowControl w:val="0"/>
      <w:shd w:val="clear" w:color="auto" w:fill="FFFFFF"/>
    </w:pPr>
    <w:rPr>
      <w:rFonts w:ascii="Helvetica" w:eastAsia="Helvetica" w:hAnsi="Helvetica" w:cs="Times New Roman"/>
      <w:color w:val="000000"/>
      <w:kern w:val="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844</Words>
  <Characters>4817</Characters>
  <Application>Microsoft Office Word</Application>
  <DocSecurity>0</DocSecurity>
  <Lines>40</Lines>
  <Paragraphs>11</Paragraphs>
  <ScaleCrop>false</ScaleCrop>
  <Company>ФГБОУ СГЮА</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Стародубов Арсений</cp:lastModifiedBy>
  <cp:revision>139</cp:revision>
  <dcterms:created xsi:type="dcterms:W3CDTF">2020-04-22T21:47:00Z</dcterms:created>
  <dcterms:modified xsi:type="dcterms:W3CDTF">2020-06-18T11:32:00Z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1033-2.2.1.3711</vt:lpwstr>
  </property>
  <property fmtid="{D5CDD505-2E9C-101B-9397-08002B2CF9AE}" pid="4" name="LinksUpToDate">
    <vt:bool>false</vt:bool>
  </property>
  <property fmtid="{D5CDD505-2E9C-101B-9397-08002B2CF9AE}" pid="5" name="ScaleCrop">
    <vt:bool>false</vt:bool>
  </property>
</Properties>
</file>