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86" w:rsidRDefault="009B2186" w:rsidP="009B21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Экспертиза</w:t>
      </w:r>
    </w:p>
    <w:p w:rsidR="009B2186" w:rsidRDefault="009B2186" w:rsidP="009B2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Закона Саратовской области </w:t>
      </w:r>
    </w:p>
    <w:p w:rsidR="009B2186" w:rsidRDefault="009B2186" w:rsidP="009B2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статью 4 Закона Саратовской области</w:t>
      </w:r>
    </w:p>
    <w:p w:rsidR="009B2186" w:rsidRDefault="009B2186" w:rsidP="009B2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дополнительных гарантиях права граждан на обращения»</w:t>
      </w:r>
    </w:p>
    <w:p w:rsidR="009B2186" w:rsidRDefault="009B2186" w:rsidP="009B218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2186" w:rsidRDefault="009B2186" w:rsidP="009B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являются одним из эффективных способов защиты прав личности. Конституция РФ в ст. 33 гарантирует гражданам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9B2186" w:rsidRDefault="009B2186" w:rsidP="009B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органы публичной власти и к их должностным лицам является политическим правом, вытекающим из конституционно установленной свободы мысли и слова (ст. 29).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истории формирования демократии такая свобода определялась как «право петиций». </w:t>
      </w:r>
      <w:r>
        <w:rPr>
          <w:rFonts w:ascii="Times New Roman" w:hAnsi="Times New Roman" w:cs="Times New Roman"/>
          <w:sz w:val="28"/>
          <w:szCs w:val="28"/>
        </w:rPr>
        <w:t xml:space="preserve">Право на обращения дает возможность гражданам непосредственно участвовать в управлении делами государства путем обратной связи между обществом и властью через осуществление гражданского контроля и информирование органов власти о насущных проблемах населения, </w:t>
      </w:r>
    </w:p>
    <w:p w:rsidR="009B2186" w:rsidRDefault="009B2186" w:rsidP="009B21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в органы власти дает возможность воспользоваться правом самозащиты при нарушении прав, свобод и законных интересов каждого: «гражданин во взаимоотношениях с публичной властью выступает не объектом государственной деятельности, а равноправным, наделенным неотъемлемым личным достоинством субъектом, который может защищать свои права всеми незапрещенными законом способами и спорить с государством в лице любых его органов (см. </w:t>
      </w:r>
      <w:hyperlink r:id="rId4" w:history="1">
        <w:r>
          <w:rPr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Конституционного Суда РФ от 3 мая 1995 г. № 4-П). Это предполагают не только право подать в соответствующий государственный орган или должностному лицу заявление, ходатайство или жалобу, но и право получить на это обращение адекватный ответ (см. </w:t>
      </w:r>
      <w:hyperlink r:id="rId5" w:history="1">
        <w:r>
          <w:rPr>
            <w:rFonts w:ascii="Times New Roman" w:hAnsi="Times New Roman"/>
            <w:sz w:val="28"/>
            <w:szCs w:val="28"/>
          </w:rPr>
          <w:t>Определение</w:t>
        </w:r>
      </w:hyperlink>
      <w:r>
        <w:rPr>
          <w:rFonts w:ascii="Times New Roman" w:hAnsi="Times New Roman"/>
          <w:sz w:val="28"/>
          <w:szCs w:val="28"/>
        </w:rPr>
        <w:t xml:space="preserve"> Конституционного Суда РФ от 25 января 2005 г. № 42-О).</w:t>
      </w:r>
    </w:p>
    <w:p w:rsidR="009B2186" w:rsidRDefault="009B2186" w:rsidP="009B21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права граждан на обращения в органы власти закреплен в Федеральном законе от 02 мая 2006 г. № 59-ФЗ «О порядке рассмотрения обращений граждан Российской Федерации» (далее – Федеральный закон № 59-ФЗ). Согласно ст. 1 Федерального закона № 59-ФЗ, его действие распространяется не только на обращения в органы государственной власти, местного самоуправления и должностных лиц, но и на государственные и муниципальные учреждения и иные организации, на которые возложено осуществление публично значимых функций, и их должностные лица, то есть на субъекты гражданского контроля.</w:t>
      </w:r>
    </w:p>
    <w:p w:rsidR="009B2186" w:rsidRDefault="009B2186" w:rsidP="009B21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Федеральном законе № 59-ФЗ расширен список субъектов, имеющих право на обращения: граждане, объединения граждан; иностранцы и лица без гражданства также могут воспользоваться данным правом, за исключением случаев, установленных международным договором Российской Федерации или федеральным законом. Следовательно, установление дополнительных </w:t>
      </w:r>
      <w:r>
        <w:rPr>
          <w:rFonts w:ascii="Times New Roman" w:hAnsi="Times New Roman"/>
          <w:sz w:val="28"/>
          <w:szCs w:val="28"/>
        </w:rPr>
        <w:lastRenderedPageBreak/>
        <w:t>гарантий по реализации субъективного права граждан будет касаться широкого состава лиц.</w:t>
      </w:r>
    </w:p>
    <w:p w:rsidR="009B2186" w:rsidRDefault="009B2186" w:rsidP="009B21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№ 59-ФЗ определяет содержание права, принципы, виды и формы обращений гражданам, гарантии, ограничения и порядок рассмотрения обращений, а также контроль за его соблюдением и ответственность за нарушение Закона. Так, согласно ст. 5 гражданин имеет право получать письменный ответ по существу поставленных в обращении вопросов, а также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В случае если гражданин не удовлетворен решением по своему обращению, либо действием (бездействием) в связи с рассмотрением обращения, он может обратиться с жалобой в административном порядке в вышестоящий орган (вышестоящему должностному лицу), и (или) в судебном порядке в соответствии с Кодексом административного судопроизводства РФ от 08 марта 2015 г. № 21-ФЗ. Следовательно, получение ответа является одной из необходимых гарантий эффективной реализации права на обращение.</w:t>
      </w:r>
    </w:p>
    <w:p w:rsidR="009B2186" w:rsidRDefault="009B2186" w:rsidP="009B21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ст. 3 Федерального закона № 59-ФЗ законы и иные нормативные правовые акты субъектов РФ могут устанавливать положения, направленные на защиту права граждан на обращение, в том числе гарантии права граждан на обращение, дополняющие гарантии, установленные данным Федеральным законом. Так, согласно </w:t>
      </w:r>
      <w:proofErr w:type="gramStart"/>
      <w:r>
        <w:rPr>
          <w:rFonts w:ascii="Times New Roman" w:hAnsi="Times New Roman"/>
          <w:sz w:val="28"/>
          <w:szCs w:val="28"/>
        </w:rPr>
        <w:t>Закону Саратовской облас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ти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 Саратовской области от 31 июля 2018 г. № 73-ЗСО «О дополнительных гарантиях права граждан на обращение» (далее – Закону Саратовской области № 73-ЗСО) предусмотрены дополнительные гарантии при приеме, регистрации обращения, при получении ответа, при рассмотрении коллективного обращения, на личном приеме.</w:t>
      </w:r>
    </w:p>
    <w:p w:rsidR="009B2186" w:rsidRDefault="009B2186" w:rsidP="009B21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статьи 4 «</w:t>
      </w:r>
      <w:r>
        <w:rPr>
          <w:rFonts w:ascii="Times New Roman" w:hAnsi="Times New Roman"/>
          <w:bCs/>
          <w:sz w:val="28"/>
          <w:szCs w:val="28"/>
        </w:rPr>
        <w:t>Дополнительные гарантии права гражданина на получение ответа на обращение» №</w:t>
      </w:r>
      <w:r>
        <w:rPr>
          <w:rFonts w:ascii="Times New Roman" w:hAnsi="Times New Roman"/>
          <w:sz w:val="28"/>
          <w:szCs w:val="28"/>
        </w:rPr>
        <w:t xml:space="preserve"> 73-ЗСО предлагается в качестве таковой установить право гражданина по его просьбе, изложенной в обращении, получать ответ заказным письмом с уведомлением о вручении. </w:t>
      </w:r>
    </w:p>
    <w:p w:rsidR="009B2186" w:rsidRDefault="009B2186" w:rsidP="009B21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Представляется, что данная гарантия справедлива и будет востребована, поскольку, как это и указано в пояснительной записке к законопроекту, именно получение ответа заказным письмом с уведомлением о вручении делает механизм реализации порядка рассмотрения обращения граждан эффективным, поскольку вводит дополнительный и действенный контроль за соблюдением процедуры (со стороны заявителя и компетентных органов) и ответственности за нарушение законодательства.</w:t>
      </w:r>
    </w:p>
    <w:p w:rsidR="009B2186" w:rsidRDefault="009B2186" w:rsidP="009B21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Таким образом, п</w:t>
      </w:r>
      <w:r>
        <w:rPr>
          <w:rFonts w:ascii="Times New Roman" w:hAnsi="Times New Roman"/>
          <w:sz w:val="28"/>
          <w:szCs w:val="28"/>
        </w:rPr>
        <w:t>роект Закона Саратовской области о внесении изменения в статью 4 Закона Саратовской области «О дополнительных гарантиях права граждан на обращения» целесообразен к внесению и отвечает юридической природе реализации права на обращения граждан.</w:t>
      </w:r>
    </w:p>
    <w:p w:rsidR="009B2186" w:rsidRDefault="009B2186" w:rsidP="009B21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при обсуждении представленного Законопроекта следует учесть заключение Управления федеральной почтовой связи Саратовской </w:t>
      </w:r>
      <w:r>
        <w:rPr>
          <w:rFonts w:ascii="Times New Roman" w:hAnsi="Times New Roman"/>
          <w:sz w:val="28"/>
          <w:szCs w:val="28"/>
        </w:rPr>
        <w:lastRenderedPageBreak/>
        <w:t>области – филиала ФГУП «Почта России» как основного исполнителя по вопросам организации и дополнительных расходов реализации данной гарантии.</w:t>
      </w:r>
    </w:p>
    <w:p w:rsidR="009B2186" w:rsidRDefault="009B2186" w:rsidP="009B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186" w:rsidRDefault="009B2186" w:rsidP="009B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186" w:rsidRDefault="009B2186" w:rsidP="009B21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Профессор кафедры конституционного права</w:t>
      </w:r>
    </w:p>
    <w:p w:rsidR="009B2186" w:rsidRDefault="009B2186" w:rsidP="009B21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ВО «СГЮА», доктор юридических наук          </w:t>
      </w:r>
      <w:proofErr w:type="spellStart"/>
      <w:r>
        <w:rPr>
          <w:b/>
          <w:sz w:val="28"/>
          <w:szCs w:val="28"/>
        </w:rPr>
        <w:t>Липчанская</w:t>
      </w:r>
      <w:proofErr w:type="spellEnd"/>
      <w:r>
        <w:rPr>
          <w:b/>
          <w:sz w:val="28"/>
          <w:szCs w:val="28"/>
        </w:rPr>
        <w:t xml:space="preserve"> М.А.</w:t>
      </w:r>
    </w:p>
    <w:p w:rsidR="00BF138B" w:rsidRDefault="00BF138B"/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13"/>
    <w:rsid w:val="009B2186"/>
    <w:rsid w:val="00BA2213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E762E-4EF1-460A-BD2E-8141A9A0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8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1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CBAB08913F02AC658F469D8248B5862BD5D1EE8176610DA174C87C1AFD8D349D7D89D0C70E49s4C5H" TargetMode="External"/><Relationship Id="rId4" Type="http://schemas.openxmlformats.org/officeDocument/2006/relationships/hyperlink" Target="consultantplus://offline/ref=35CBAB08913F02AC658F469D8248B58628D3D5E5892B6B05F878CA7B15A29A33D47188D0C70Fs4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5174</Characters>
  <Application>Microsoft Office Word</Application>
  <DocSecurity>0</DocSecurity>
  <Lines>43</Lines>
  <Paragraphs>12</Paragraphs>
  <ScaleCrop>false</ScaleCrop>
  <Company>ФГБОУ СГЮА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2020-05-26T06:48:00Z</dcterms:created>
  <dcterms:modified xsi:type="dcterms:W3CDTF">2020-05-26T06:49:00Z</dcterms:modified>
</cp:coreProperties>
</file>